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4E" w:rsidRPr="00F76051" w:rsidRDefault="00C06920" w:rsidP="00C06920">
      <w:pPr>
        <w:pStyle w:val="NoSpacing"/>
        <w:jc w:val="center"/>
        <w:rPr>
          <w:rFonts w:ascii="Arial" w:hAnsi="Arial" w:cs="Arial"/>
          <w:b/>
          <w:sz w:val="24"/>
          <w:szCs w:val="24"/>
        </w:rPr>
      </w:pPr>
      <w:bookmarkStart w:id="0" w:name="_GoBack"/>
      <w:bookmarkEnd w:id="0"/>
      <w:r w:rsidRPr="00F76051">
        <w:rPr>
          <w:rFonts w:ascii="Arial" w:hAnsi="Arial" w:cs="Arial"/>
          <w:b/>
          <w:sz w:val="24"/>
          <w:szCs w:val="24"/>
        </w:rPr>
        <w:t>University of Michigan</w:t>
      </w:r>
    </w:p>
    <w:p w:rsidR="00C06920" w:rsidRPr="00F76051" w:rsidRDefault="00C06920" w:rsidP="00C06920">
      <w:pPr>
        <w:pStyle w:val="NoSpacing"/>
        <w:jc w:val="center"/>
        <w:rPr>
          <w:rFonts w:ascii="Arial" w:hAnsi="Arial" w:cs="Arial"/>
          <w:b/>
          <w:sz w:val="24"/>
          <w:szCs w:val="24"/>
        </w:rPr>
      </w:pPr>
      <w:r w:rsidRPr="00F76051">
        <w:rPr>
          <w:rFonts w:ascii="Arial" w:hAnsi="Arial" w:cs="Arial"/>
          <w:b/>
          <w:sz w:val="24"/>
          <w:szCs w:val="24"/>
        </w:rPr>
        <w:t>Health Sciences and Behavioral Sciences Institutional Review Board (IRB-HSBS)</w:t>
      </w:r>
    </w:p>
    <w:p w:rsidR="00C06920" w:rsidRPr="00F76051" w:rsidRDefault="00C06920" w:rsidP="00C06920">
      <w:pPr>
        <w:pStyle w:val="NoSpacing"/>
        <w:jc w:val="center"/>
        <w:rPr>
          <w:rFonts w:ascii="Arial" w:hAnsi="Arial" w:cs="Arial"/>
          <w:b/>
          <w:sz w:val="24"/>
          <w:szCs w:val="24"/>
        </w:rPr>
      </w:pPr>
      <w:r w:rsidRPr="00F76051">
        <w:rPr>
          <w:rFonts w:ascii="Arial" w:hAnsi="Arial" w:cs="Arial"/>
          <w:b/>
          <w:sz w:val="24"/>
          <w:szCs w:val="24"/>
        </w:rPr>
        <w:t>Template for Repository Protocol</w:t>
      </w:r>
    </w:p>
    <w:p w:rsidR="00C06920" w:rsidRPr="00F76051" w:rsidRDefault="00C06920" w:rsidP="00C06920">
      <w:pPr>
        <w:pStyle w:val="NoSpacing"/>
        <w:jc w:val="center"/>
        <w:rPr>
          <w:rFonts w:ascii="Arial" w:hAnsi="Arial" w:cs="Arial"/>
          <w:sz w:val="24"/>
          <w:szCs w:val="24"/>
        </w:rPr>
      </w:pPr>
    </w:p>
    <w:p w:rsidR="00C06920" w:rsidRPr="00F76051" w:rsidRDefault="00C06920" w:rsidP="00C06920">
      <w:pPr>
        <w:pStyle w:val="NoSpacing"/>
        <w:rPr>
          <w:rFonts w:ascii="Arial" w:hAnsi="Arial" w:cs="Arial"/>
          <w:sz w:val="24"/>
          <w:szCs w:val="24"/>
        </w:rPr>
      </w:pPr>
      <w:r w:rsidRPr="00F76051">
        <w:rPr>
          <w:rFonts w:ascii="Arial" w:hAnsi="Arial" w:cs="Arial"/>
          <w:sz w:val="24"/>
          <w:szCs w:val="24"/>
        </w:rPr>
        <w:t xml:space="preserve">A research repository is defined as a collection of data and/or biospecimens that have been collected and stored with the intention of using </w:t>
      </w:r>
      <w:r w:rsidR="005C7D7A" w:rsidRPr="00F76051">
        <w:rPr>
          <w:rFonts w:ascii="Arial" w:hAnsi="Arial" w:cs="Arial"/>
          <w:sz w:val="24"/>
          <w:szCs w:val="24"/>
        </w:rPr>
        <w:t xml:space="preserve">the materials for future research, either by the investigator who collected them or by </w:t>
      </w:r>
      <w:r w:rsidRPr="00F76051">
        <w:rPr>
          <w:rFonts w:ascii="Arial" w:hAnsi="Arial" w:cs="Arial"/>
          <w:sz w:val="24"/>
          <w:szCs w:val="24"/>
        </w:rPr>
        <w:t>sharing the materials with other investiga</w:t>
      </w:r>
      <w:r w:rsidR="005C7D7A" w:rsidRPr="00F76051">
        <w:rPr>
          <w:rFonts w:ascii="Arial" w:hAnsi="Arial" w:cs="Arial"/>
          <w:sz w:val="24"/>
          <w:szCs w:val="24"/>
        </w:rPr>
        <w:t>tors.</w:t>
      </w:r>
    </w:p>
    <w:p w:rsidR="005C7D7A" w:rsidRPr="00F76051" w:rsidRDefault="005C7D7A" w:rsidP="00C06920">
      <w:pPr>
        <w:pStyle w:val="NoSpacing"/>
        <w:rPr>
          <w:rFonts w:ascii="Arial" w:hAnsi="Arial" w:cs="Arial"/>
          <w:sz w:val="24"/>
          <w:szCs w:val="24"/>
        </w:rPr>
      </w:pPr>
    </w:p>
    <w:p w:rsidR="005C7D7A" w:rsidRPr="00F76051" w:rsidRDefault="005C7D7A" w:rsidP="00C06920">
      <w:pPr>
        <w:pStyle w:val="NoSpacing"/>
        <w:rPr>
          <w:rFonts w:ascii="Arial" w:hAnsi="Arial" w:cs="Arial"/>
          <w:sz w:val="24"/>
          <w:szCs w:val="24"/>
        </w:rPr>
      </w:pPr>
      <w:r w:rsidRPr="00F76051">
        <w:rPr>
          <w:rFonts w:ascii="Arial" w:hAnsi="Arial" w:cs="Arial"/>
          <w:sz w:val="24"/>
          <w:szCs w:val="24"/>
        </w:rPr>
        <w:t>The Repository Protocol is designed to supplement the basic information collected in the eResearch Repository Application</w:t>
      </w:r>
      <w:r w:rsidR="00586821" w:rsidRPr="00F76051">
        <w:rPr>
          <w:rFonts w:ascii="Arial" w:hAnsi="Arial" w:cs="Arial"/>
          <w:sz w:val="24"/>
          <w:szCs w:val="24"/>
        </w:rPr>
        <w:t>.</w:t>
      </w:r>
    </w:p>
    <w:p w:rsidR="00586821" w:rsidRPr="00F76051" w:rsidRDefault="00586821" w:rsidP="00C06920">
      <w:pPr>
        <w:pStyle w:val="NoSpacing"/>
        <w:rPr>
          <w:rFonts w:ascii="Arial" w:hAnsi="Arial" w:cs="Arial"/>
          <w:sz w:val="24"/>
          <w:szCs w:val="24"/>
        </w:rPr>
      </w:pPr>
    </w:p>
    <w:p w:rsidR="005C7D7A" w:rsidRPr="00F76051" w:rsidRDefault="005C7D7A" w:rsidP="00C06920">
      <w:pPr>
        <w:pStyle w:val="NoSpacing"/>
        <w:rPr>
          <w:rFonts w:ascii="Arial" w:hAnsi="Arial" w:cs="Arial"/>
          <w:sz w:val="24"/>
          <w:szCs w:val="24"/>
        </w:rPr>
      </w:pPr>
      <w:r w:rsidRPr="00F76051">
        <w:rPr>
          <w:rFonts w:ascii="Arial" w:hAnsi="Arial" w:cs="Arial"/>
          <w:sz w:val="24"/>
          <w:szCs w:val="24"/>
        </w:rPr>
        <w:t xml:space="preserve">The </w:t>
      </w:r>
      <w:r w:rsidR="00316F77" w:rsidRPr="00F76051">
        <w:rPr>
          <w:rFonts w:ascii="Arial" w:hAnsi="Arial" w:cs="Arial"/>
          <w:sz w:val="24"/>
          <w:szCs w:val="24"/>
        </w:rPr>
        <w:t xml:space="preserve">IRB must </w:t>
      </w:r>
      <w:r w:rsidR="00586821" w:rsidRPr="00F76051">
        <w:rPr>
          <w:rFonts w:ascii="Arial" w:hAnsi="Arial" w:cs="Arial"/>
          <w:sz w:val="24"/>
          <w:szCs w:val="24"/>
        </w:rPr>
        <w:t xml:space="preserve">review and approve </w:t>
      </w:r>
      <w:r w:rsidR="00316F77" w:rsidRPr="00F76051">
        <w:rPr>
          <w:rFonts w:ascii="Arial" w:hAnsi="Arial" w:cs="Arial"/>
          <w:sz w:val="24"/>
          <w:szCs w:val="24"/>
        </w:rPr>
        <w:t>the following procedures associated with repositories:</w:t>
      </w:r>
    </w:p>
    <w:p w:rsidR="005C7D7A" w:rsidRPr="00F76051" w:rsidRDefault="00586821" w:rsidP="005C7D7A">
      <w:pPr>
        <w:pStyle w:val="NoSpacing"/>
        <w:numPr>
          <w:ilvl w:val="0"/>
          <w:numId w:val="1"/>
        </w:numPr>
        <w:rPr>
          <w:rFonts w:ascii="Arial" w:hAnsi="Arial" w:cs="Arial"/>
          <w:sz w:val="24"/>
          <w:szCs w:val="24"/>
        </w:rPr>
      </w:pPr>
      <w:r w:rsidRPr="00F76051">
        <w:rPr>
          <w:rFonts w:ascii="Arial" w:hAnsi="Arial" w:cs="Arial"/>
          <w:sz w:val="24"/>
          <w:szCs w:val="24"/>
        </w:rPr>
        <w:t xml:space="preserve">Intake of </w:t>
      </w:r>
      <w:r w:rsidR="005C7D7A" w:rsidRPr="00F76051">
        <w:rPr>
          <w:rFonts w:ascii="Arial" w:hAnsi="Arial" w:cs="Arial"/>
          <w:sz w:val="24"/>
          <w:szCs w:val="24"/>
        </w:rPr>
        <w:t xml:space="preserve">data and/or biospecimens </w:t>
      </w:r>
      <w:r w:rsidR="00663298" w:rsidRPr="00F76051">
        <w:rPr>
          <w:rFonts w:ascii="Arial" w:hAnsi="Arial" w:cs="Arial"/>
          <w:sz w:val="24"/>
          <w:szCs w:val="24"/>
        </w:rPr>
        <w:t>for inclusion in the repository</w:t>
      </w:r>
    </w:p>
    <w:p w:rsidR="005C7D7A" w:rsidRPr="00F76051" w:rsidRDefault="005C7D7A" w:rsidP="005C7D7A">
      <w:pPr>
        <w:pStyle w:val="NoSpacing"/>
        <w:numPr>
          <w:ilvl w:val="0"/>
          <w:numId w:val="1"/>
        </w:numPr>
        <w:rPr>
          <w:rFonts w:ascii="Arial" w:hAnsi="Arial" w:cs="Arial"/>
          <w:sz w:val="24"/>
          <w:szCs w:val="24"/>
        </w:rPr>
      </w:pPr>
      <w:r w:rsidRPr="00F76051">
        <w:rPr>
          <w:rFonts w:ascii="Arial" w:hAnsi="Arial" w:cs="Arial"/>
          <w:sz w:val="24"/>
          <w:szCs w:val="24"/>
        </w:rPr>
        <w:t xml:space="preserve">Distribution of data and/or specimens to </w:t>
      </w:r>
      <w:r w:rsidR="00316F77" w:rsidRPr="00F76051">
        <w:rPr>
          <w:rFonts w:ascii="Arial" w:hAnsi="Arial" w:cs="Arial"/>
          <w:sz w:val="24"/>
          <w:szCs w:val="24"/>
        </w:rPr>
        <w:t>other investigators</w:t>
      </w:r>
    </w:p>
    <w:p w:rsidR="00586821" w:rsidRPr="00F76051" w:rsidRDefault="00586821" w:rsidP="005C7D7A">
      <w:pPr>
        <w:pStyle w:val="NoSpacing"/>
        <w:numPr>
          <w:ilvl w:val="0"/>
          <w:numId w:val="1"/>
        </w:numPr>
        <w:rPr>
          <w:rFonts w:ascii="Arial" w:hAnsi="Arial" w:cs="Arial"/>
          <w:sz w:val="24"/>
          <w:szCs w:val="24"/>
        </w:rPr>
      </w:pPr>
      <w:r w:rsidRPr="00F76051">
        <w:rPr>
          <w:rFonts w:ascii="Arial" w:hAnsi="Arial" w:cs="Arial"/>
          <w:sz w:val="24"/>
          <w:szCs w:val="24"/>
        </w:rPr>
        <w:t>Data security plans</w:t>
      </w:r>
    </w:p>
    <w:p w:rsidR="0063783A" w:rsidRPr="00F76051" w:rsidRDefault="0063783A" w:rsidP="00586821">
      <w:pPr>
        <w:pStyle w:val="NoSpacing"/>
        <w:rPr>
          <w:rFonts w:ascii="Arial" w:hAnsi="Arial" w:cs="Arial"/>
          <w:sz w:val="24"/>
          <w:szCs w:val="24"/>
        </w:rPr>
      </w:pPr>
    </w:p>
    <w:p w:rsidR="00586821" w:rsidRPr="00F76051" w:rsidRDefault="0063783A" w:rsidP="00586821">
      <w:pPr>
        <w:pStyle w:val="NoSpacing"/>
        <w:rPr>
          <w:rFonts w:ascii="Arial" w:hAnsi="Arial" w:cs="Arial"/>
          <w:sz w:val="24"/>
          <w:szCs w:val="24"/>
        </w:rPr>
      </w:pPr>
      <w:r w:rsidRPr="00F76051">
        <w:rPr>
          <w:rFonts w:ascii="Arial" w:hAnsi="Arial" w:cs="Arial"/>
          <w:sz w:val="24"/>
          <w:szCs w:val="24"/>
        </w:rPr>
        <w:t xml:space="preserve">Consistence with institutional policy, the protocol should also include information regarding </w:t>
      </w:r>
      <w:r w:rsidR="00586821" w:rsidRPr="00F76051">
        <w:rPr>
          <w:rFonts w:ascii="Arial" w:hAnsi="Arial" w:cs="Arial"/>
          <w:sz w:val="24"/>
          <w:szCs w:val="24"/>
        </w:rPr>
        <w:t xml:space="preserve"> </w:t>
      </w:r>
    </w:p>
    <w:p w:rsidR="0063783A" w:rsidRPr="00F76051" w:rsidRDefault="0063783A" w:rsidP="005C7D7A">
      <w:pPr>
        <w:pStyle w:val="NoSpacing"/>
        <w:numPr>
          <w:ilvl w:val="0"/>
          <w:numId w:val="1"/>
        </w:numPr>
        <w:rPr>
          <w:rFonts w:ascii="Arial" w:hAnsi="Arial" w:cs="Arial"/>
          <w:sz w:val="24"/>
          <w:szCs w:val="24"/>
        </w:rPr>
      </w:pPr>
      <w:r w:rsidRPr="00F76051">
        <w:rPr>
          <w:rFonts w:ascii="Arial" w:hAnsi="Arial" w:cs="Arial"/>
          <w:sz w:val="24"/>
          <w:szCs w:val="24"/>
        </w:rPr>
        <w:t>Physical storage and maintenance</w:t>
      </w:r>
    </w:p>
    <w:p w:rsidR="0063783A" w:rsidRPr="00F76051" w:rsidRDefault="0063783A" w:rsidP="005C7D7A">
      <w:pPr>
        <w:pStyle w:val="NoSpacing"/>
        <w:numPr>
          <w:ilvl w:val="0"/>
          <w:numId w:val="1"/>
        </w:numPr>
        <w:rPr>
          <w:rFonts w:ascii="Arial" w:hAnsi="Arial" w:cs="Arial"/>
          <w:sz w:val="24"/>
          <w:szCs w:val="24"/>
        </w:rPr>
      </w:pPr>
      <w:r w:rsidRPr="00F76051">
        <w:rPr>
          <w:rFonts w:ascii="Arial" w:hAnsi="Arial" w:cs="Arial"/>
          <w:sz w:val="24"/>
          <w:szCs w:val="24"/>
        </w:rPr>
        <w:t>Governance and oversight of the repository</w:t>
      </w:r>
    </w:p>
    <w:p w:rsidR="00316F77" w:rsidRPr="00F76051" w:rsidRDefault="00316F77" w:rsidP="00316F77">
      <w:pPr>
        <w:pStyle w:val="NoSpacing"/>
        <w:rPr>
          <w:rFonts w:ascii="Arial" w:hAnsi="Arial" w:cs="Arial"/>
          <w:sz w:val="24"/>
          <w:szCs w:val="24"/>
        </w:rPr>
      </w:pPr>
    </w:p>
    <w:p w:rsidR="00316F77" w:rsidRPr="00F76051" w:rsidRDefault="00316F77" w:rsidP="00C06920">
      <w:pPr>
        <w:pStyle w:val="NoSpacing"/>
        <w:rPr>
          <w:rFonts w:ascii="Arial" w:hAnsi="Arial" w:cs="Arial"/>
          <w:sz w:val="24"/>
          <w:szCs w:val="24"/>
        </w:rPr>
      </w:pPr>
    </w:p>
    <w:p w:rsidR="009802E9" w:rsidRPr="00F76051" w:rsidRDefault="00316F77" w:rsidP="009802E9">
      <w:pPr>
        <w:pStyle w:val="NoSpacing"/>
        <w:numPr>
          <w:ilvl w:val="0"/>
          <w:numId w:val="5"/>
        </w:numPr>
        <w:rPr>
          <w:rFonts w:ascii="Arial" w:hAnsi="Arial" w:cs="Arial"/>
          <w:sz w:val="24"/>
          <w:szCs w:val="24"/>
        </w:rPr>
      </w:pPr>
      <w:r w:rsidRPr="00F76051">
        <w:rPr>
          <w:rFonts w:ascii="Arial" w:hAnsi="Arial"/>
          <w:sz w:val="24"/>
          <w:szCs w:val="24"/>
        </w:rPr>
        <w:br w:type="page"/>
      </w:r>
    </w:p>
    <w:p w:rsidR="004E1366" w:rsidRPr="00F76051" w:rsidRDefault="004E1366" w:rsidP="00446F25">
      <w:pPr>
        <w:rPr>
          <w:rFonts w:ascii="Arial" w:eastAsia="Times New Roman" w:hAnsi="Arial" w:cs="Times New Roman"/>
          <w:sz w:val="24"/>
          <w:szCs w:val="24"/>
        </w:rPr>
      </w:pPr>
      <w:r w:rsidRPr="00F76051">
        <w:rPr>
          <w:rFonts w:ascii="Arial" w:hAnsi="Arial" w:cs="Arial"/>
          <w:b/>
          <w:sz w:val="24"/>
          <w:szCs w:val="24"/>
        </w:rPr>
        <w:lastRenderedPageBreak/>
        <w:t>REP#:</w:t>
      </w:r>
      <w:r w:rsidR="00446F25" w:rsidRPr="00F76051">
        <w:rPr>
          <w:rFonts w:ascii="Arial" w:hAnsi="Arial" w:cs="Arial"/>
          <w:b/>
          <w:sz w:val="24"/>
          <w:szCs w:val="24"/>
        </w:rPr>
        <w:t xml:space="preserve"> </w:t>
      </w:r>
    </w:p>
    <w:p w:rsidR="004E1366" w:rsidRPr="00F76051" w:rsidRDefault="004E1366" w:rsidP="004E1366">
      <w:pPr>
        <w:pStyle w:val="NoSpacing"/>
        <w:ind w:left="60"/>
        <w:rPr>
          <w:rFonts w:ascii="Arial" w:hAnsi="Arial" w:cs="Arial"/>
          <w:sz w:val="24"/>
          <w:szCs w:val="24"/>
        </w:rPr>
      </w:pPr>
      <w:r w:rsidRPr="00F76051">
        <w:rPr>
          <w:rFonts w:ascii="Arial" w:hAnsi="Arial" w:cs="Arial"/>
          <w:b/>
          <w:sz w:val="24"/>
          <w:szCs w:val="24"/>
        </w:rPr>
        <w:t>NAME:</w:t>
      </w:r>
      <w:r w:rsidR="00446F25" w:rsidRPr="00F76051">
        <w:rPr>
          <w:rFonts w:ascii="Arial" w:hAnsi="Arial" w:cs="Arial"/>
          <w:b/>
          <w:sz w:val="24"/>
          <w:szCs w:val="24"/>
        </w:rPr>
        <w:t xml:space="preserve"> </w:t>
      </w:r>
    </w:p>
    <w:p w:rsidR="004E1366" w:rsidRPr="00F76051" w:rsidRDefault="004E1366" w:rsidP="004E1366">
      <w:pPr>
        <w:pStyle w:val="NoSpacing"/>
        <w:ind w:left="60"/>
        <w:rPr>
          <w:rFonts w:ascii="Arial" w:hAnsi="Arial" w:cs="Arial"/>
          <w:sz w:val="24"/>
          <w:szCs w:val="24"/>
        </w:rPr>
      </w:pPr>
      <w:r w:rsidRPr="00F76051">
        <w:rPr>
          <w:rFonts w:ascii="Arial" w:hAnsi="Arial" w:cs="Arial"/>
          <w:b/>
          <w:sz w:val="24"/>
          <w:szCs w:val="24"/>
        </w:rPr>
        <w:t>REPOSITORY DIRECTOR:</w:t>
      </w:r>
      <w:r w:rsidR="00446F25" w:rsidRPr="00F76051">
        <w:rPr>
          <w:rFonts w:ascii="Arial" w:hAnsi="Arial" w:cs="Arial"/>
          <w:b/>
          <w:sz w:val="24"/>
          <w:szCs w:val="24"/>
        </w:rPr>
        <w:t xml:space="preserve">  </w:t>
      </w:r>
    </w:p>
    <w:p w:rsidR="004E1366" w:rsidRPr="00F76051" w:rsidRDefault="004E1366" w:rsidP="004E1366">
      <w:pPr>
        <w:pStyle w:val="NoSpacing"/>
        <w:ind w:left="60"/>
        <w:rPr>
          <w:rFonts w:ascii="Arial" w:hAnsi="Arial" w:cs="Arial"/>
          <w:b/>
          <w:sz w:val="24"/>
          <w:szCs w:val="24"/>
        </w:rPr>
      </w:pPr>
    </w:p>
    <w:p w:rsidR="009802E9" w:rsidRPr="00F76051" w:rsidRDefault="00586821" w:rsidP="00586821">
      <w:pPr>
        <w:pStyle w:val="NoSpacing"/>
        <w:numPr>
          <w:ilvl w:val="0"/>
          <w:numId w:val="2"/>
        </w:numPr>
        <w:rPr>
          <w:rFonts w:ascii="Arial" w:hAnsi="Arial" w:cs="Arial"/>
          <w:b/>
          <w:sz w:val="24"/>
          <w:szCs w:val="24"/>
        </w:rPr>
      </w:pPr>
      <w:r w:rsidRPr="00F76051">
        <w:rPr>
          <w:rFonts w:ascii="Arial" w:hAnsi="Arial" w:cs="Arial"/>
          <w:b/>
          <w:sz w:val="24"/>
          <w:szCs w:val="24"/>
        </w:rPr>
        <w:t>Intake Procedures for Acceptance of Data into the Repository</w:t>
      </w:r>
    </w:p>
    <w:p w:rsidR="00586821" w:rsidRPr="00F76051" w:rsidRDefault="00586821" w:rsidP="00586821">
      <w:pPr>
        <w:pStyle w:val="NoSpacing"/>
        <w:ind w:left="780"/>
        <w:rPr>
          <w:rFonts w:ascii="Arial" w:hAnsi="Arial" w:cs="Arial"/>
          <w:sz w:val="24"/>
          <w:szCs w:val="24"/>
        </w:rPr>
      </w:pPr>
      <w:r w:rsidRPr="00F76051">
        <w:rPr>
          <w:rFonts w:ascii="Arial" w:hAnsi="Arial" w:cs="Arial"/>
          <w:sz w:val="24"/>
          <w:szCs w:val="24"/>
        </w:rPr>
        <w:t xml:space="preserve">Describe conditions under which data are accepted into the repository: </w:t>
      </w:r>
    </w:p>
    <w:p w:rsidR="00C82763" w:rsidRPr="00F76051" w:rsidRDefault="004E1366" w:rsidP="009802E9">
      <w:pPr>
        <w:pStyle w:val="NoSpacing"/>
        <w:numPr>
          <w:ilvl w:val="1"/>
          <w:numId w:val="2"/>
        </w:numPr>
        <w:rPr>
          <w:rFonts w:ascii="Arial" w:hAnsi="Arial" w:cs="Arial"/>
          <w:sz w:val="24"/>
          <w:szCs w:val="24"/>
        </w:rPr>
      </w:pPr>
      <w:r w:rsidRPr="00F76051">
        <w:rPr>
          <w:rFonts w:ascii="Arial" w:hAnsi="Arial" w:cs="Arial"/>
          <w:sz w:val="24"/>
          <w:szCs w:val="24"/>
        </w:rPr>
        <w:t>Identify s</w:t>
      </w:r>
      <w:r w:rsidR="00C82763" w:rsidRPr="00F76051">
        <w:rPr>
          <w:rFonts w:ascii="Arial" w:hAnsi="Arial" w:cs="Arial"/>
          <w:sz w:val="24"/>
          <w:szCs w:val="24"/>
        </w:rPr>
        <w:t xml:space="preserve">ource of </w:t>
      </w:r>
      <w:r w:rsidRPr="00F76051">
        <w:rPr>
          <w:rFonts w:ascii="Arial" w:hAnsi="Arial" w:cs="Arial"/>
          <w:sz w:val="24"/>
          <w:szCs w:val="24"/>
        </w:rPr>
        <w:t>d</w:t>
      </w:r>
      <w:r w:rsidR="00C82763" w:rsidRPr="00F76051">
        <w:rPr>
          <w:rFonts w:ascii="Arial" w:hAnsi="Arial" w:cs="Arial"/>
          <w:sz w:val="24"/>
          <w:szCs w:val="24"/>
        </w:rPr>
        <w:t xml:space="preserve">ata </w:t>
      </w:r>
      <w:r w:rsidRPr="00F76051">
        <w:rPr>
          <w:rFonts w:ascii="Arial" w:hAnsi="Arial" w:cs="Arial"/>
          <w:sz w:val="24"/>
          <w:szCs w:val="24"/>
        </w:rPr>
        <w:t xml:space="preserve">and describe the data elements. </w:t>
      </w:r>
    </w:p>
    <w:p w:rsidR="0069563A" w:rsidRPr="00F76051" w:rsidRDefault="0069563A" w:rsidP="0069563A">
      <w:pPr>
        <w:pStyle w:val="NoSpacing"/>
        <w:ind w:left="1860"/>
        <w:rPr>
          <w:rFonts w:ascii="Arial" w:hAnsi="Arial" w:cs="Arial"/>
          <w:sz w:val="24"/>
          <w:szCs w:val="24"/>
        </w:rPr>
      </w:pPr>
    </w:p>
    <w:p w:rsidR="00446F25" w:rsidRPr="00F76051" w:rsidRDefault="00446F25" w:rsidP="00446F25">
      <w:pPr>
        <w:pStyle w:val="NoSpacing"/>
        <w:rPr>
          <w:rFonts w:ascii="Arial" w:hAnsi="Arial" w:cs="Arial"/>
          <w:sz w:val="24"/>
          <w:szCs w:val="24"/>
        </w:rPr>
      </w:pPr>
    </w:p>
    <w:p w:rsidR="004E1366" w:rsidRPr="00F76051" w:rsidRDefault="0069563A" w:rsidP="004E1366">
      <w:pPr>
        <w:pStyle w:val="NoSpacing"/>
        <w:numPr>
          <w:ilvl w:val="1"/>
          <w:numId w:val="2"/>
        </w:numPr>
        <w:rPr>
          <w:rFonts w:ascii="Arial" w:hAnsi="Arial" w:cs="Arial"/>
          <w:sz w:val="24"/>
          <w:szCs w:val="24"/>
        </w:rPr>
      </w:pPr>
      <w:r w:rsidRPr="00F76051">
        <w:rPr>
          <w:rFonts w:ascii="Arial" w:hAnsi="Arial" w:cs="Arial"/>
          <w:sz w:val="24"/>
          <w:szCs w:val="24"/>
        </w:rPr>
        <w:t>Describe the application process for submitting materials to the repository</w:t>
      </w:r>
      <w:r w:rsidR="004E1366" w:rsidRPr="00F76051">
        <w:rPr>
          <w:rFonts w:ascii="Arial" w:hAnsi="Arial" w:cs="Arial"/>
          <w:sz w:val="24"/>
          <w:szCs w:val="24"/>
        </w:rPr>
        <w:t>.</w:t>
      </w:r>
    </w:p>
    <w:p w:rsidR="00446F25" w:rsidRPr="00F76051" w:rsidRDefault="00446F25" w:rsidP="00446F25">
      <w:pPr>
        <w:pStyle w:val="NoSpacing"/>
        <w:rPr>
          <w:rFonts w:ascii="Arial" w:hAnsi="Arial" w:cs="Arial"/>
          <w:sz w:val="24"/>
          <w:szCs w:val="24"/>
        </w:rPr>
      </w:pPr>
    </w:p>
    <w:p w:rsidR="00586821" w:rsidRPr="00F76051" w:rsidRDefault="00586821" w:rsidP="00446F25">
      <w:pPr>
        <w:pStyle w:val="NoSpacing"/>
        <w:rPr>
          <w:rFonts w:ascii="Arial" w:hAnsi="Arial" w:cs="Arial"/>
          <w:sz w:val="24"/>
          <w:szCs w:val="24"/>
        </w:rPr>
      </w:pPr>
    </w:p>
    <w:p w:rsidR="004E1366" w:rsidRPr="00F76051" w:rsidRDefault="004E1366" w:rsidP="004E1366">
      <w:pPr>
        <w:pStyle w:val="NoSpacing"/>
        <w:numPr>
          <w:ilvl w:val="1"/>
          <w:numId w:val="2"/>
        </w:numPr>
        <w:rPr>
          <w:rFonts w:ascii="Arial" w:hAnsi="Arial" w:cs="Arial"/>
          <w:sz w:val="24"/>
          <w:szCs w:val="24"/>
        </w:rPr>
      </w:pPr>
      <w:r w:rsidRPr="00F76051">
        <w:rPr>
          <w:rFonts w:ascii="Arial" w:hAnsi="Arial" w:cs="Arial"/>
          <w:sz w:val="24"/>
          <w:szCs w:val="24"/>
        </w:rPr>
        <w:t>In order to accept research data, the repository must obtain documentation from the depositor that materials were collected with IRB approval and that the informed consent permits the future use planned by the repository (or that the research did not require IRB oversight).  How will your repository do this?</w:t>
      </w:r>
    </w:p>
    <w:p w:rsidR="004E1366" w:rsidRPr="00F76051" w:rsidRDefault="004E1366" w:rsidP="004E1366">
      <w:pPr>
        <w:pStyle w:val="NoSpacing"/>
        <w:ind w:left="1140"/>
        <w:rPr>
          <w:rFonts w:ascii="Arial" w:hAnsi="Arial" w:cs="Arial"/>
          <w:sz w:val="24"/>
          <w:szCs w:val="24"/>
        </w:rPr>
      </w:pPr>
    </w:p>
    <w:p w:rsidR="00446F25" w:rsidRDefault="00B53B23" w:rsidP="00A77A99">
      <w:pPr>
        <w:pStyle w:val="ListParagraph"/>
        <w:numPr>
          <w:ilvl w:val="0"/>
          <w:numId w:val="12"/>
        </w:numPr>
        <w:rPr>
          <w:rFonts w:ascii="Arial" w:hAnsi="Arial" w:cs="Arial"/>
          <w:sz w:val="24"/>
          <w:szCs w:val="24"/>
        </w:rPr>
      </w:pPr>
      <w:r>
        <w:rPr>
          <w:rFonts w:ascii="Arial" w:hAnsi="Arial" w:cs="Arial"/>
          <w:sz w:val="24"/>
          <w:szCs w:val="24"/>
        </w:rPr>
        <w:t>For projects collecting materials that were not obtained under research informed consent</w:t>
      </w:r>
      <w:r w:rsidR="0001218E">
        <w:rPr>
          <w:rFonts w:ascii="Arial" w:hAnsi="Arial" w:cs="Arial"/>
          <w:sz w:val="24"/>
          <w:szCs w:val="24"/>
        </w:rPr>
        <w:t xml:space="preserve"> (e.g. administrative records such as medical records, student records, etc.)</w:t>
      </w:r>
      <w:r>
        <w:rPr>
          <w:rFonts w:ascii="Arial" w:hAnsi="Arial" w:cs="Arial"/>
          <w:sz w:val="24"/>
          <w:szCs w:val="24"/>
        </w:rPr>
        <w:t>, the IRB must approve a waiver of informed consent to accept the data.  Please respond to the following questions:</w:t>
      </w:r>
    </w:p>
    <w:p w:rsidR="00B53B23" w:rsidRDefault="00B53B23" w:rsidP="00A77A99">
      <w:pPr>
        <w:pStyle w:val="ListParagraph"/>
        <w:ind w:left="1800"/>
        <w:rPr>
          <w:rFonts w:ascii="Arial" w:hAnsi="Arial" w:cs="Arial"/>
          <w:sz w:val="24"/>
          <w:szCs w:val="24"/>
        </w:rPr>
      </w:pPr>
    </w:p>
    <w:p w:rsidR="00B53B23" w:rsidRDefault="00B53B23" w:rsidP="00A77A99">
      <w:pPr>
        <w:pStyle w:val="ListParagraph"/>
        <w:numPr>
          <w:ilvl w:val="1"/>
          <w:numId w:val="12"/>
        </w:numPr>
        <w:rPr>
          <w:rFonts w:ascii="Arial" w:hAnsi="Arial" w:cs="Arial"/>
          <w:sz w:val="24"/>
          <w:szCs w:val="24"/>
        </w:rPr>
      </w:pPr>
      <w:r>
        <w:rPr>
          <w:rFonts w:ascii="Arial" w:hAnsi="Arial" w:cs="Arial"/>
          <w:sz w:val="24"/>
          <w:szCs w:val="24"/>
        </w:rPr>
        <w:t>The research involves no more than minimal risk to subjects.</w:t>
      </w:r>
    </w:p>
    <w:p w:rsidR="00B53B23" w:rsidRDefault="00B53B23" w:rsidP="00A77A99">
      <w:pPr>
        <w:pStyle w:val="ListParagraph"/>
        <w:ind w:left="1800"/>
        <w:rPr>
          <w:rFonts w:ascii="Arial" w:hAnsi="Arial" w:cs="Arial"/>
          <w:sz w:val="24"/>
          <w:szCs w:val="24"/>
        </w:rPr>
      </w:pPr>
    </w:p>
    <w:p w:rsidR="00B53B23" w:rsidRDefault="00B53B23" w:rsidP="00A77A99">
      <w:pPr>
        <w:pStyle w:val="ListParagraph"/>
        <w:numPr>
          <w:ilvl w:val="1"/>
          <w:numId w:val="12"/>
        </w:numPr>
        <w:rPr>
          <w:rFonts w:ascii="Arial" w:hAnsi="Arial" w:cs="Arial"/>
          <w:sz w:val="24"/>
          <w:szCs w:val="24"/>
        </w:rPr>
      </w:pPr>
      <w:r>
        <w:rPr>
          <w:rFonts w:ascii="Arial" w:hAnsi="Arial" w:cs="Arial"/>
          <w:sz w:val="24"/>
          <w:szCs w:val="24"/>
        </w:rPr>
        <w:t>The waiver of informed consent will not adversely affect the rights and welfare of subjects.</w:t>
      </w:r>
    </w:p>
    <w:p w:rsidR="00B53B23" w:rsidRPr="00A77A99" w:rsidRDefault="00B53B23" w:rsidP="00A77A99">
      <w:pPr>
        <w:pStyle w:val="ListParagraph"/>
        <w:rPr>
          <w:rFonts w:ascii="Arial" w:hAnsi="Arial" w:cs="Arial"/>
          <w:sz w:val="24"/>
          <w:szCs w:val="24"/>
        </w:rPr>
      </w:pPr>
    </w:p>
    <w:p w:rsidR="00B53B23" w:rsidRDefault="00B53B23" w:rsidP="00A77A99">
      <w:pPr>
        <w:pStyle w:val="ListParagraph"/>
        <w:numPr>
          <w:ilvl w:val="1"/>
          <w:numId w:val="12"/>
        </w:numPr>
        <w:rPr>
          <w:rFonts w:ascii="Arial" w:hAnsi="Arial" w:cs="Arial"/>
          <w:sz w:val="24"/>
          <w:szCs w:val="24"/>
        </w:rPr>
      </w:pPr>
      <w:r>
        <w:rPr>
          <w:rFonts w:ascii="Arial" w:hAnsi="Arial" w:cs="Arial"/>
          <w:sz w:val="24"/>
          <w:szCs w:val="24"/>
        </w:rPr>
        <w:t>The research could not practicably be carried out without the waiver or alteration; and</w:t>
      </w:r>
    </w:p>
    <w:p w:rsidR="00B53B23" w:rsidRPr="00A77A99" w:rsidRDefault="00B53B23" w:rsidP="00A77A99">
      <w:pPr>
        <w:pStyle w:val="ListParagraph"/>
        <w:rPr>
          <w:rFonts w:ascii="Arial" w:hAnsi="Arial" w:cs="Arial"/>
          <w:sz w:val="24"/>
          <w:szCs w:val="24"/>
        </w:rPr>
      </w:pPr>
    </w:p>
    <w:p w:rsidR="00B53B23" w:rsidRPr="00A77A99" w:rsidRDefault="00B53B23" w:rsidP="00A77A99">
      <w:pPr>
        <w:pStyle w:val="ListParagraph"/>
        <w:numPr>
          <w:ilvl w:val="1"/>
          <w:numId w:val="12"/>
        </w:numPr>
        <w:rPr>
          <w:rFonts w:ascii="Arial" w:hAnsi="Arial" w:cs="Arial"/>
          <w:sz w:val="24"/>
          <w:szCs w:val="24"/>
        </w:rPr>
      </w:pPr>
      <w:r w:rsidRPr="00B53B23">
        <w:rPr>
          <w:rFonts w:ascii="Arial" w:hAnsi="Arial" w:cs="Arial"/>
          <w:sz w:val="24"/>
          <w:szCs w:val="24"/>
        </w:rPr>
        <w:t xml:space="preserve">Whenever appropriate, the subjects will be provided with additional pertinent information after participation.  </w:t>
      </w:r>
    </w:p>
    <w:p w:rsidR="00935DB0" w:rsidRPr="00F76051" w:rsidRDefault="00935DB0" w:rsidP="00617499">
      <w:pPr>
        <w:pStyle w:val="NoSpacing"/>
        <w:ind w:left="1140"/>
        <w:rPr>
          <w:rFonts w:ascii="Arial" w:hAnsi="Arial" w:cs="Arial"/>
          <w:sz w:val="24"/>
          <w:szCs w:val="24"/>
        </w:rPr>
      </w:pPr>
    </w:p>
    <w:p w:rsidR="004E1366" w:rsidRPr="00F76051" w:rsidRDefault="00D63A89" w:rsidP="004E1366">
      <w:pPr>
        <w:pStyle w:val="ListParagraph"/>
        <w:numPr>
          <w:ilvl w:val="0"/>
          <w:numId w:val="2"/>
        </w:numPr>
        <w:rPr>
          <w:rFonts w:ascii="Arial" w:hAnsi="Arial" w:cs="Arial"/>
          <w:sz w:val="24"/>
          <w:szCs w:val="24"/>
        </w:rPr>
      </w:pPr>
      <w:r w:rsidRPr="00F76051">
        <w:rPr>
          <w:rFonts w:ascii="Arial" w:hAnsi="Arial" w:cs="Arial"/>
          <w:b/>
          <w:sz w:val="24"/>
          <w:szCs w:val="24"/>
        </w:rPr>
        <w:t>Distribution and Dissemination</w:t>
      </w:r>
    </w:p>
    <w:p w:rsidR="004E1366" w:rsidRPr="00F76051" w:rsidRDefault="006D7939" w:rsidP="004E1366">
      <w:pPr>
        <w:pStyle w:val="ListParagraph"/>
        <w:ind w:left="780"/>
        <w:rPr>
          <w:rFonts w:ascii="Arial" w:hAnsi="Arial" w:cs="Arial"/>
          <w:sz w:val="24"/>
          <w:szCs w:val="24"/>
        </w:rPr>
      </w:pPr>
      <w:r w:rsidRPr="00F76051">
        <w:rPr>
          <w:rFonts w:ascii="Arial" w:hAnsi="Arial" w:cs="Arial"/>
          <w:sz w:val="24"/>
          <w:szCs w:val="24"/>
        </w:rPr>
        <w:t>Describe process for releasing data and/or biospecimens</w:t>
      </w:r>
    </w:p>
    <w:p w:rsidR="004E1366" w:rsidRPr="00F76051" w:rsidRDefault="006D7939" w:rsidP="004E1366">
      <w:pPr>
        <w:pStyle w:val="ListParagraph"/>
        <w:numPr>
          <w:ilvl w:val="1"/>
          <w:numId w:val="2"/>
        </w:numPr>
        <w:rPr>
          <w:rFonts w:ascii="Arial" w:hAnsi="Arial" w:cs="Arial"/>
          <w:sz w:val="24"/>
          <w:szCs w:val="24"/>
        </w:rPr>
      </w:pPr>
      <w:r w:rsidRPr="00F76051">
        <w:rPr>
          <w:rFonts w:ascii="Arial" w:hAnsi="Arial" w:cs="Arial"/>
          <w:sz w:val="24"/>
          <w:szCs w:val="24"/>
        </w:rPr>
        <w:t>Describe application process, if any</w:t>
      </w:r>
    </w:p>
    <w:p w:rsidR="00446F25" w:rsidRPr="00F76051" w:rsidRDefault="00446F25" w:rsidP="00446F25">
      <w:pPr>
        <w:pStyle w:val="ListParagraph"/>
        <w:ind w:left="780"/>
        <w:rPr>
          <w:rFonts w:ascii="Arial" w:hAnsi="Arial" w:cs="Arial"/>
          <w:sz w:val="24"/>
          <w:szCs w:val="24"/>
        </w:rPr>
      </w:pPr>
    </w:p>
    <w:p w:rsidR="00446F25" w:rsidRPr="00F76051" w:rsidRDefault="00446F25" w:rsidP="00446F25">
      <w:pPr>
        <w:pStyle w:val="ListParagraph"/>
        <w:ind w:left="780"/>
        <w:rPr>
          <w:rFonts w:ascii="Arial" w:hAnsi="Arial" w:cs="Arial"/>
          <w:sz w:val="24"/>
          <w:szCs w:val="24"/>
        </w:rPr>
      </w:pPr>
    </w:p>
    <w:p w:rsidR="004E1366" w:rsidRDefault="006D7939" w:rsidP="004E1366">
      <w:pPr>
        <w:pStyle w:val="ListParagraph"/>
        <w:numPr>
          <w:ilvl w:val="1"/>
          <w:numId w:val="2"/>
        </w:numPr>
        <w:rPr>
          <w:rFonts w:ascii="Arial" w:hAnsi="Arial" w:cs="Arial"/>
          <w:sz w:val="24"/>
          <w:szCs w:val="24"/>
        </w:rPr>
      </w:pPr>
      <w:r w:rsidRPr="00F76051">
        <w:rPr>
          <w:rFonts w:ascii="Arial" w:hAnsi="Arial" w:cs="Arial"/>
          <w:sz w:val="24"/>
          <w:szCs w:val="24"/>
        </w:rPr>
        <w:t>Ensure that recipient has obtained IRB approval for use of identifiable data and/or specimens</w:t>
      </w:r>
    </w:p>
    <w:p w:rsidR="00D468DA" w:rsidRPr="00F76051" w:rsidRDefault="00D468DA" w:rsidP="00C11558">
      <w:pPr>
        <w:pStyle w:val="ListParagraph"/>
        <w:ind w:left="1140"/>
        <w:rPr>
          <w:rFonts w:ascii="Arial" w:hAnsi="Arial" w:cs="Arial"/>
          <w:sz w:val="24"/>
          <w:szCs w:val="24"/>
        </w:rPr>
      </w:pPr>
    </w:p>
    <w:p w:rsidR="004E1366" w:rsidRDefault="002A6702" w:rsidP="004E1366">
      <w:pPr>
        <w:pStyle w:val="ListParagraph"/>
        <w:numPr>
          <w:ilvl w:val="1"/>
          <w:numId w:val="2"/>
        </w:numPr>
        <w:rPr>
          <w:rFonts w:ascii="Arial" w:hAnsi="Arial" w:cs="Arial"/>
          <w:sz w:val="24"/>
          <w:szCs w:val="24"/>
        </w:rPr>
      </w:pPr>
      <w:r w:rsidRPr="00F76051">
        <w:rPr>
          <w:rFonts w:ascii="Arial" w:hAnsi="Arial" w:cs="Arial"/>
          <w:sz w:val="24"/>
          <w:szCs w:val="24"/>
        </w:rPr>
        <w:lastRenderedPageBreak/>
        <w:t xml:space="preserve">Describe procedures for verifying that </w:t>
      </w:r>
      <w:r w:rsidR="006D7939" w:rsidRPr="00F76051">
        <w:rPr>
          <w:rFonts w:ascii="Arial" w:hAnsi="Arial" w:cs="Arial"/>
          <w:sz w:val="24"/>
          <w:szCs w:val="24"/>
        </w:rPr>
        <w:t xml:space="preserve">that proposed use is consistent with the informed consent </w:t>
      </w:r>
      <w:r w:rsidRPr="00F76051">
        <w:rPr>
          <w:rFonts w:ascii="Arial" w:hAnsi="Arial" w:cs="Arial"/>
          <w:sz w:val="24"/>
          <w:szCs w:val="24"/>
        </w:rPr>
        <w:t>under which materials were collected</w:t>
      </w:r>
    </w:p>
    <w:p w:rsidR="00D468DA" w:rsidRPr="00C11558" w:rsidRDefault="00D468DA" w:rsidP="00C11558">
      <w:pPr>
        <w:pStyle w:val="ListParagraph"/>
        <w:rPr>
          <w:rFonts w:ascii="Arial" w:hAnsi="Arial" w:cs="Arial"/>
          <w:sz w:val="24"/>
          <w:szCs w:val="24"/>
        </w:rPr>
      </w:pPr>
    </w:p>
    <w:p w:rsidR="00D468DA" w:rsidRPr="00F76051" w:rsidRDefault="00D468DA" w:rsidP="00C11558">
      <w:pPr>
        <w:pStyle w:val="ListParagraph"/>
        <w:ind w:left="1140"/>
        <w:rPr>
          <w:rFonts w:ascii="Arial" w:hAnsi="Arial" w:cs="Arial"/>
          <w:sz w:val="24"/>
          <w:szCs w:val="24"/>
        </w:rPr>
      </w:pPr>
    </w:p>
    <w:p w:rsidR="004E1366" w:rsidRDefault="002A6702" w:rsidP="004E1366">
      <w:pPr>
        <w:pStyle w:val="ListParagraph"/>
        <w:numPr>
          <w:ilvl w:val="1"/>
          <w:numId w:val="2"/>
        </w:numPr>
        <w:rPr>
          <w:rFonts w:ascii="Arial" w:hAnsi="Arial" w:cs="Arial"/>
          <w:sz w:val="24"/>
          <w:szCs w:val="24"/>
        </w:rPr>
      </w:pPr>
      <w:r w:rsidRPr="00F76051">
        <w:rPr>
          <w:rFonts w:ascii="Arial" w:hAnsi="Arial" w:cs="Arial"/>
          <w:sz w:val="24"/>
          <w:szCs w:val="24"/>
        </w:rPr>
        <w:t>Verify that data will be transferred only using the appropriate institutional agreements (Data Use Agreements for data</w:t>
      </w:r>
      <w:r w:rsidR="004E1366" w:rsidRPr="00F76051">
        <w:rPr>
          <w:rFonts w:ascii="Arial" w:hAnsi="Arial" w:cs="Arial"/>
          <w:sz w:val="24"/>
          <w:szCs w:val="24"/>
        </w:rPr>
        <w:t>)</w:t>
      </w:r>
    </w:p>
    <w:p w:rsidR="00D468DA" w:rsidRPr="00D468DA" w:rsidRDefault="00D468DA" w:rsidP="00C11558">
      <w:pPr>
        <w:pStyle w:val="ListParagraph"/>
        <w:ind w:left="1860"/>
        <w:rPr>
          <w:rFonts w:ascii="Arial" w:hAnsi="Arial" w:cs="Arial"/>
          <w:sz w:val="24"/>
          <w:szCs w:val="24"/>
        </w:rPr>
      </w:pPr>
      <w:r>
        <w:rPr>
          <w:rFonts w:ascii="Arial" w:hAnsi="Arial" w:cs="Arial"/>
          <w:b/>
          <w:sz w:val="24"/>
          <w:szCs w:val="24"/>
        </w:rPr>
        <w:t xml:space="preserve">NOTE: </w:t>
      </w:r>
      <w:r>
        <w:rPr>
          <w:rFonts w:ascii="Arial" w:hAnsi="Arial" w:cs="Arial"/>
          <w:sz w:val="24"/>
          <w:szCs w:val="24"/>
        </w:rPr>
        <w:t xml:space="preserve">For repositories that hold </w:t>
      </w:r>
      <w:hyperlink r:id="rId9" w:history="1">
        <w:r w:rsidRPr="00D468DA">
          <w:rPr>
            <w:rStyle w:val="Hyperlink"/>
            <w:rFonts w:ascii="Arial" w:hAnsi="Arial" w:cs="Arial"/>
            <w:sz w:val="24"/>
            <w:szCs w:val="24"/>
          </w:rPr>
          <w:t>Protected Health Information (PHI) subject to HIPAA</w:t>
        </w:r>
      </w:hyperlink>
      <w:r>
        <w:rPr>
          <w:rFonts w:ascii="Arial" w:hAnsi="Arial" w:cs="Arial"/>
          <w:sz w:val="24"/>
          <w:szCs w:val="24"/>
        </w:rPr>
        <w:t xml:space="preserve"> , the repository is NOT directly responsible for tracking additional disclosures made BY secondary users, HOWEVER, the repository is responsible for ensuring via Data Use Agreements or Memoranda of Understanding that secondary users agree to appropriate privacy and confidentiality protections, including appropriate limits on re-disclosure.</w:t>
      </w:r>
    </w:p>
    <w:p w:rsidR="00446F25" w:rsidRPr="00F76051" w:rsidRDefault="00446F25" w:rsidP="00446F25">
      <w:pPr>
        <w:pStyle w:val="ListParagraph"/>
        <w:ind w:left="780"/>
        <w:rPr>
          <w:rFonts w:ascii="Arial" w:hAnsi="Arial" w:cs="Arial"/>
          <w:sz w:val="24"/>
          <w:szCs w:val="24"/>
        </w:rPr>
      </w:pPr>
    </w:p>
    <w:p w:rsidR="00A70CF5" w:rsidRPr="00F76051" w:rsidRDefault="00A70CF5" w:rsidP="00446F25">
      <w:pPr>
        <w:pStyle w:val="ListParagraph"/>
        <w:ind w:left="780"/>
        <w:rPr>
          <w:rFonts w:ascii="Arial" w:hAnsi="Arial" w:cs="Arial"/>
          <w:sz w:val="24"/>
          <w:szCs w:val="24"/>
        </w:rPr>
      </w:pPr>
    </w:p>
    <w:p w:rsidR="004E1366" w:rsidRPr="00F76051" w:rsidRDefault="00935DB0" w:rsidP="004E1366">
      <w:pPr>
        <w:pStyle w:val="ListParagraph"/>
        <w:numPr>
          <w:ilvl w:val="1"/>
          <w:numId w:val="2"/>
        </w:numPr>
        <w:rPr>
          <w:rFonts w:ascii="Arial" w:hAnsi="Arial" w:cs="Arial"/>
          <w:sz w:val="24"/>
          <w:szCs w:val="24"/>
        </w:rPr>
      </w:pPr>
      <w:r w:rsidRPr="00F76051">
        <w:rPr>
          <w:rFonts w:ascii="Arial" w:hAnsi="Arial" w:cs="Arial"/>
          <w:sz w:val="24"/>
          <w:szCs w:val="24"/>
        </w:rPr>
        <w:t>Describe methods for ensuring security and confidentiality of data and/or biospecimens during transfer/release.</w:t>
      </w:r>
    </w:p>
    <w:p w:rsidR="00586821" w:rsidRPr="00F76051" w:rsidRDefault="00586821" w:rsidP="00586821">
      <w:pPr>
        <w:pStyle w:val="NoSpacing"/>
        <w:ind w:left="1860"/>
        <w:rPr>
          <w:rFonts w:ascii="Arial" w:hAnsi="Arial" w:cs="Arial"/>
          <w:sz w:val="24"/>
          <w:szCs w:val="24"/>
        </w:rPr>
      </w:pPr>
    </w:p>
    <w:p w:rsidR="00586821" w:rsidRPr="00F76051" w:rsidRDefault="00586821" w:rsidP="00586821">
      <w:pPr>
        <w:pStyle w:val="NoSpacing"/>
        <w:numPr>
          <w:ilvl w:val="0"/>
          <w:numId w:val="2"/>
        </w:numPr>
        <w:rPr>
          <w:rFonts w:ascii="Arial" w:hAnsi="Arial" w:cs="Arial"/>
          <w:sz w:val="24"/>
          <w:szCs w:val="24"/>
        </w:rPr>
      </w:pPr>
      <w:r w:rsidRPr="00F76051">
        <w:rPr>
          <w:rFonts w:ascii="Arial" w:hAnsi="Arial" w:cs="Arial"/>
          <w:b/>
          <w:sz w:val="24"/>
          <w:szCs w:val="24"/>
        </w:rPr>
        <w:t>Data security plan</w:t>
      </w:r>
    </w:p>
    <w:p w:rsidR="00586821" w:rsidRPr="00F76051" w:rsidRDefault="00586821" w:rsidP="00586821">
      <w:pPr>
        <w:pStyle w:val="NoSpacing"/>
        <w:numPr>
          <w:ilvl w:val="1"/>
          <w:numId w:val="2"/>
        </w:numPr>
        <w:rPr>
          <w:rFonts w:ascii="Arial" w:hAnsi="Arial" w:cs="Arial"/>
          <w:sz w:val="24"/>
          <w:szCs w:val="24"/>
        </w:rPr>
      </w:pPr>
      <w:r w:rsidRPr="00F76051">
        <w:rPr>
          <w:rFonts w:ascii="Arial" w:hAnsi="Arial" w:cs="Arial"/>
          <w:sz w:val="24"/>
          <w:szCs w:val="24"/>
        </w:rPr>
        <w:t>Access plan and controls</w:t>
      </w:r>
    </w:p>
    <w:p w:rsidR="004E1366" w:rsidRPr="00F76051" w:rsidRDefault="00586821" w:rsidP="00586821">
      <w:pPr>
        <w:pStyle w:val="NoSpacing"/>
        <w:numPr>
          <w:ilvl w:val="2"/>
          <w:numId w:val="2"/>
        </w:numPr>
        <w:rPr>
          <w:rFonts w:ascii="Arial" w:hAnsi="Arial" w:cs="Arial"/>
          <w:sz w:val="24"/>
          <w:szCs w:val="24"/>
        </w:rPr>
      </w:pPr>
      <w:r w:rsidRPr="00F76051">
        <w:rPr>
          <w:rFonts w:ascii="Arial" w:hAnsi="Arial" w:cs="Arial"/>
          <w:sz w:val="24"/>
          <w:szCs w:val="24"/>
        </w:rPr>
        <w:t>Who may access data</w:t>
      </w:r>
    </w:p>
    <w:p w:rsidR="004618F5" w:rsidRPr="00F76051" w:rsidRDefault="004618F5" w:rsidP="004618F5">
      <w:pPr>
        <w:pStyle w:val="NoSpacing"/>
        <w:ind w:left="720"/>
        <w:rPr>
          <w:rFonts w:ascii="Arial" w:hAnsi="Arial" w:cs="Arial"/>
          <w:sz w:val="24"/>
          <w:szCs w:val="24"/>
        </w:rPr>
      </w:pPr>
    </w:p>
    <w:p w:rsidR="004618F5" w:rsidRPr="00F76051" w:rsidRDefault="004618F5" w:rsidP="004618F5">
      <w:pPr>
        <w:pStyle w:val="NoSpacing"/>
        <w:ind w:left="720"/>
        <w:rPr>
          <w:rFonts w:ascii="Arial" w:hAnsi="Arial" w:cs="Arial"/>
          <w:sz w:val="24"/>
          <w:szCs w:val="24"/>
        </w:rPr>
      </w:pPr>
    </w:p>
    <w:p w:rsidR="00586821" w:rsidRPr="00F76051" w:rsidRDefault="00586821" w:rsidP="00586821">
      <w:pPr>
        <w:pStyle w:val="NoSpacing"/>
        <w:numPr>
          <w:ilvl w:val="2"/>
          <w:numId w:val="2"/>
        </w:numPr>
        <w:rPr>
          <w:rFonts w:ascii="Arial" w:hAnsi="Arial" w:cs="Arial"/>
          <w:sz w:val="24"/>
          <w:szCs w:val="24"/>
        </w:rPr>
      </w:pPr>
      <w:r w:rsidRPr="00F76051">
        <w:rPr>
          <w:rFonts w:ascii="Arial" w:hAnsi="Arial" w:cs="Arial"/>
          <w:sz w:val="24"/>
          <w:szCs w:val="24"/>
        </w:rPr>
        <w:t>Describe requirements for access</w:t>
      </w:r>
    </w:p>
    <w:p w:rsidR="004618F5" w:rsidRPr="00F76051" w:rsidRDefault="004618F5" w:rsidP="004618F5">
      <w:pPr>
        <w:pStyle w:val="NoSpacing"/>
        <w:ind w:left="1860"/>
        <w:rPr>
          <w:rFonts w:ascii="Arial" w:hAnsi="Arial" w:cs="Arial"/>
          <w:sz w:val="24"/>
          <w:szCs w:val="24"/>
        </w:rPr>
      </w:pPr>
    </w:p>
    <w:p w:rsidR="00CC519E" w:rsidRPr="00F76051" w:rsidRDefault="00CC519E" w:rsidP="004618F5">
      <w:pPr>
        <w:pStyle w:val="NoSpacing"/>
        <w:ind w:left="780"/>
        <w:rPr>
          <w:rFonts w:ascii="Arial" w:hAnsi="Arial" w:cs="Arial"/>
          <w:sz w:val="24"/>
          <w:szCs w:val="24"/>
        </w:rPr>
      </w:pPr>
    </w:p>
    <w:p w:rsidR="00586821" w:rsidRPr="00F76051" w:rsidRDefault="00586821" w:rsidP="00586821">
      <w:pPr>
        <w:pStyle w:val="NoSpacing"/>
        <w:numPr>
          <w:ilvl w:val="1"/>
          <w:numId w:val="2"/>
        </w:numPr>
        <w:rPr>
          <w:rFonts w:ascii="Arial" w:hAnsi="Arial" w:cs="Arial"/>
          <w:sz w:val="24"/>
          <w:szCs w:val="24"/>
        </w:rPr>
      </w:pPr>
      <w:r w:rsidRPr="00F76051">
        <w:rPr>
          <w:rFonts w:ascii="Arial" w:hAnsi="Arial" w:cs="Arial"/>
          <w:sz w:val="24"/>
          <w:szCs w:val="24"/>
        </w:rPr>
        <w:t>Data security procedures</w:t>
      </w:r>
    </w:p>
    <w:p w:rsidR="00CC519E" w:rsidRPr="00F76051" w:rsidRDefault="00CC519E" w:rsidP="00CC519E">
      <w:pPr>
        <w:pStyle w:val="NoSpacing"/>
        <w:ind w:left="810"/>
        <w:rPr>
          <w:rFonts w:ascii="Arial" w:hAnsi="Arial" w:cs="Arial"/>
          <w:sz w:val="24"/>
          <w:szCs w:val="24"/>
        </w:rPr>
      </w:pPr>
    </w:p>
    <w:p w:rsidR="00CC519E" w:rsidRPr="00F76051" w:rsidRDefault="00CC519E" w:rsidP="00CC519E">
      <w:pPr>
        <w:pStyle w:val="NoSpacing"/>
        <w:ind w:left="810"/>
        <w:rPr>
          <w:rFonts w:ascii="Arial" w:hAnsi="Arial"/>
          <w:sz w:val="24"/>
          <w:szCs w:val="24"/>
        </w:rPr>
      </w:pPr>
    </w:p>
    <w:p w:rsidR="00CC519E" w:rsidRPr="00F76051" w:rsidRDefault="00CC519E" w:rsidP="00CC519E">
      <w:pPr>
        <w:pStyle w:val="NoSpacing"/>
        <w:ind w:left="780"/>
        <w:rPr>
          <w:rFonts w:ascii="Arial" w:hAnsi="Arial" w:cs="Arial"/>
          <w:sz w:val="24"/>
          <w:szCs w:val="24"/>
        </w:rPr>
      </w:pPr>
    </w:p>
    <w:p w:rsidR="00586821" w:rsidRPr="00F76051" w:rsidRDefault="00586821" w:rsidP="00586821">
      <w:pPr>
        <w:pStyle w:val="NoSpacing"/>
        <w:numPr>
          <w:ilvl w:val="1"/>
          <w:numId w:val="2"/>
        </w:numPr>
        <w:rPr>
          <w:rFonts w:ascii="Arial" w:hAnsi="Arial" w:cs="Arial"/>
          <w:sz w:val="24"/>
          <w:szCs w:val="24"/>
        </w:rPr>
      </w:pPr>
      <w:r w:rsidRPr="00F76051">
        <w:rPr>
          <w:rFonts w:ascii="Arial" w:hAnsi="Arial" w:cs="Arial"/>
          <w:sz w:val="24"/>
          <w:szCs w:val="24"/>
        </w:rPr>
        <w:t>Subject identifiers</w:t>
      </w:r>
    </w:p>
    <w:p w:rsidR="00586821" w:rsidRPr="00F76051" w:rsidRDefault="00586821" w:rsidP="00586821">
      <w:pPr>
        <w:pStyle w:val="NoSpacing"/>
        <w:numPr>
          <w:ilvl w:val="2"/>
          <w:numId w:val="2"/>
        </w:numPr>
        <w:rPr>
          <w:rFonts w:ascii="Arial" w:hAnsi="Arial" w:cs="Arial"/>
          <w:sz w:val="24"/>
          <w:szCs w:val="24"/>
        </w:rPr>
      </w:pPr>
      <w:r w:rsidRPr="00F76051">
        <w:rPr>
          <w:rFonts w:ascii="Arial" w:hAnsi="Arial" w:cs="Arial"/>
          <w:sz w:val="24"/>
          <w:szCs w:val="24"/>
        </w:rPr>
        <w:t>Describe the plan to protect identifiers from improper use or disclosure</w:t>
      </w:r>
    </w:p>
    <w:p w:rsidR="00CC519E" w:rsidRPr="00F76051" w:rsidRDefault="00CC519E" w:rsidP="00CC519E">
      <w:pPr>
        <w:pStyle w:val="NoSpacing"/>
        <w:ind w:left="1440"/>
        <w:rPr>
          <w:rFonts w:ascii="Arial" w:hAnsi="Arial" w:cs="Arial"/>
          <w:sz w:val="24"/>
          <w:szCs w:val="24"/>
        </w:rPr>
      </w:pPr>
    </w:p>
    <w:p w:rsidR="00CC519E" w:rsidRPr="00F76051" w:rsidRDefault="00CC519E" w:rsidP="00CC519E">
      <w:pPr>
        <w:pStyle w:val="NoSpacing"/>
        <w:ind w:left="1440"/>
        <w:rPr>
          <w:rFonts w:ascii="Arial" w:hAnsi="Arial" w:cs="Arial"/>
          <w:sz w:val="24"/>
          <w:szCs w:val="24"/>
        </w:rPr>
      </w:pPr>
    </w:p>
    <w:p w:rsidR="00CC519E" w:rsidRPr="00F76051" w:rsidRDefault="00586821" w:rsidP="00586821">
      <w:pPr>
        <w:pStyle w:val="NoSpacing"/>
        <w:numPr>
          <w:ilvl w:val="2"/>
          <w:numId w:val="2"/>
        </w:numPr>
        <w:rPr>
          <w:rFonts w:ascii="Arial" w:hAnsi="Arial" w:cs="Arial"/>
          <w:sz w:val="24"/>
          <w:szCs w:val="24"/>
        </w:rPr>
      </w:pPr>
      <w:r w:rsidRPr="00F76051">
        <w:rPr>
          <w:rFonts w:ascii="Arial" w:hAnsi="Arial" w:cs="Arial"/>
          <w:sz w:val="24"/>
          <w:szCs w:val="24"/>
        </w:rPr>
        <w:t>For coded materials, indicate who holds the key and where it is stored in relation to the materials.</w:t>
      </w:r>
    </w:p>
    <w:p w:rsidR="00CC519E" w:rsidRPr="00F76051" w:rsidRDefault="00CC519E" w:rsidP="00CC519E">
      <w:pPr>
        <w:pStyle w:val="NoSpacing"/>
        <w:ind w:left="1680"/>
        <w:rPr>
          <w:rFonts w:ascii="Arial" w:hAnsi="Arial" w:cs="Arial"/>
          <w:sz w:val="24"/>
          <w:szCs w:val="24"/>
        </w:rPr>
      </w:pPr>
    </w:p>
    <w:p w:rsidR="00CC519E" w:rsidRPr="00F76051" w:rsidRDefault="00CC519E" w:rsidP="00CC519E">
      <w:pPr>
        <w:pStyle w:val="NoSpacing"/>
        <w:ind w:left="1440"/>
        <w:rPr>
          <w:rFonts w:ascii="Arial" w:hAnsi="Arial" w:cs="Arial"/>
          <w:sz w:val="24"/>
          <w:szCs w:val="24"/>
        </w:rPr>
      </w:pPr>
    </w:p>
    <w:p w:rsidR="00586821" w:rsidRPr="00F76051" w:rsidRDefault="00586821" w:rsidP="00586821">
      <w:pPr>
        <w:pStyle w:val="NoSpacing"/>
        <w:numPr>
          <w:ilvl w:val="2"/>
          <w:numId w:val="2"/>
        </w:numPr>
        <w:rPr>
          <w:rFonts w:ascii="Arial" w:hAnsi="Arial" w:cs="Arial"/>
          <w:sz w:val="24"/>
          <w:szCs w:val="24"/>
        </w:rPr>
      </w:pPr>
      <w:r w:rsidRPr="00F76051">
        <w:rPr>
          <w:rFonts w:ascii="Arial" w:hAnsi="Arial" w:cs="Arial"/>
          <w:sz w:val="24"/>
          <w:szCs w:val="24"/>
        </w:rPr>
        <w:t>Include information regarding when and how direct identifiers or the code (if any) will be destroyed</w:t>
      </w:r>
    </w:p>
    <w:p w:rsidR="00CC519E" w:rsidRPr="00F76051" w:rsidRDefault="00CC519E" w:rsidP="00CC519E">
      <w:pPr>
        <w:pStyle w:val="NoSpacing"/>
        <w:ind w:left="1440"/>
        <w:rPr>
          <w:rFonts w:ascii="Arial" w:hAnsi="Arial" w:cs="Arial"/>
          <w:sz w:val="24"/>
          <w:szCs w:val="24"/>
        </w:rPr>
      </w:pPr>
    </w:p>
    <w:p w:rsidR="004E1366" w:rsidRPr="00F76051" w:rsidRDefault="004E1366" w:rsidP="004E1366">
      <w:pPr>
        <w:pStyle w:val="NoSpacing"/>
        <w:ind w:left="1860"/>
        <w:rPr>
          <w:rFonts w:ascii="Arial" w:hAnsi="Arial" w:cs="Arial"/>
          <w:sz w:val="24"/>
          <w:szCs w:val="24"/>
        </w:rPr>
      </w:pPr>
    </w:p>
    <w:p w:rsidR="004E1366" w:rsidRPr="00F76051" w:rsidRDefault="004E1366" w:rsidP="004E1366">
      <w:pPr>
        <w:pStyle w:val="NoSpacing"/>
        <w:numPr>
          <w:ilvl w:val="0"/>
          <w:numId w:val="2"/>
        </w:numPr>
        <w:rPr>
          <w:rFonts w:ascii="Arial" w:hAnsi="Arial" w:cs="Arial"/>
          <w:sz w:val="24"/>
          <w:szCs w:val="24"/>
        </w:rPr>
      </w:pPr>
      <w:r w:rsidRPr="00F76051">
        <w:rPr>
          <w:rFonts w:ascii="Arial" w:hAnsi="Arial" w:cs="Arial"/>
          <w:b/>
          <w:sz w:val="24"/>
          <w:szCs w:val="24"/>
        </w:rPr>
        <w:t>Governance and oversight</w:t>
      </w:r>
    </w:p>
    <w:p w:rsidR="00586821" w:rsidRPr="00F76051" w:rsidRDefault="00586821" w:rsidP="004E1366">
      <w:pPr>
        <w:pStyle w:val="NoSpacing"/>
        <w:numPr>
          <w:ilvl w:val="1"/>
          <w:numId w:val="2"/>
        </w:numPr>
        <w:rPr>
          <w:rFonts w:ascii="Arial" w:hAnsi="Arial" w:cs="Arial"/>
          <w:sz w:val="24"/>
          <w:szCs w:val="24"/>
        </w:rPr>
      </w:pPr>
      <w:r w:rsidRPr="00F76051">
        <w:rPr>
          <w:rFonts w:ascii="Arial" w:hAnsi="Arial" w:cs="Arial"/>
          <w:sz w:val="24"/>
          <w:szCs w:val="24"/>
        </w:rPr>
        <w:t>Describe t</w:t>
      </w:r>
      <w:r w:rsidR="004E1366" w:rsidRPr="00F76051">
        <w:rPr>
          <w:rFonts w:ascii="Arial" w:hAnsi="Arial" w:cs="Arial"/>
          <w:sz w:val="24"/>
          <w:szCs w:val="24"/>
        </w:rPr>
        <w:t>he role of the repository director</w:t>
      </w:r>
      <w:r w:rsidR="00CC519E" w:rsidRPr="00F76051">
        <w:rPr>
          <w:rFonts w:ascii="Arial" w:hAnsi="Arial" w:cs="Arial"/>
          <w:sz w:val="24"/>
          <w:szCs w:val="24"/>
        </w:rPr>
        <w:t>.</w:t>
      </w:r>
    </w:p>
    <w:p w:rsidR="00CC519E" w:rsidRPr="00F76051" w:rsidRDefault="00CC519E" w:rsidP="00CC519E">
      <w:pPr>
        <w:pStyle w:val="NoSpacing"/>
        <w:ind w:left="780"/>
        <w:rPr>
          <w:rFonts w:ascii="Arial" w:hAnsi="Arial" w:cs="Arial"/>
          <w:sz w:val="24"/>
          <w:szCs w:val="24"/>
        </w:rPr>
      </w:pPr>
    </w:p>
    <w:p w:rsidR="00CC519E" w:rsidRPr="00F76051" w:rsidRDefault="00CC519E" w:rsidP="00CC519E">
      <w:pPr>
        <w:pStyle w:val="NoSpacing"/>
        <w:ind w:left="780"/>
        <w:rPr>
          <w:rFonts w:ascii="Arial" w:hAnsi="Arial" w:cs="Arial"/>
          <w:sz w:val="24"/>
          <w:szCs w:val="24"/>
        </w:rPr>
      </w:pPr>
    </w:p>
    <w:p w:rsidR="00586821" w:rsidRPr="00F76051" w:rsidRDefault="00586821" w:rsidP="004E1366">
      <w:pPr>
        <w:pStyle w:val="NoSpacing"/>
        <w:numPr>
          <w:ilvl w:val="1"/>
          <w:numId w:val="2"/>
        </w:numPr>
        <w:rPr>
          <w:rFonts w:ascii="Arial" w:hAnsi="Arial" w:cs="Arial"/>
          <w:sz w:val="24"/>
          <w:szCs w:val="24"/>
        </w:rPr>
      </w:pPr>
      <w:r w:rsidRPr="00F76051">
        <w:rPr>
          <w:rFonts w:ascii="Arial" w:hAnsi="Arial" w:cs="Arial"/>
          <w:sz w:val="24"/>
          <w:szCs w:val="24"/>
        </w:rPr>
        <w:t xml:space="preserve">Describe the role of the governance committee for your repository, if appropriate. </w:t>
      </w:r>
    </w:p>
    <w:p w:rsidR="00CC519E" w:rsidRPr="00F76051" w:rsidRDefault="00CC519E" w:rsidP="00CC519E">
      <w:pPr>
        <w:pStyle w:val="NoSpacing"/>
        <w:rPr>
          <w:rFonts w:ascii="Arial" w:hAnsi="Arial" w:cs="Arial"/>
          <w:sz w:val="24"/>
          <w:szCs w:val="24"/>
        </w:rPr>
      </w:pPr>
    </w:p>
    <w:p w:rsidR="00586821" w:rsidRPr="00F76051" w:rsidRDefault="00586821" w:rsidP="004E1366">
      <w:pPr>
        <w:pStyle w:val="NoSpacing"/>
        <w:numPr>
          <w:ilvl w:val="1"/>
          <w:numId w:val="2"/>
        </w:numPr>
        <w:rPr>
          <w:rFonts w:ascii="Arial" w:hAnsi="Arial" w:cs="Arial"/>
          <w:sz w:val="24"/>
          <w:szCs w:val="24"/>
        </w:rPr>
      </w:pPr>
      <w:r w:rsidRPr="00F76051">
        <w:rPr>
          <w:rFonts w:ascii="Arial" w:hAnsi="Arial" w:cs="Arial"/>
          <w:sz w:val="24"/>
          <w:szCs w:val="24"/>
        </w:rPr>
        <w:t>Describe plan for sustaining repository over time, including</w:t>
      </w:r>
    </w:p>
    <w:p w:rsidR="00586821" w:rsidRPr="00F76051" w:rsidRDefault="00586821" w:rsidP="004E1366">
      <w:pPr>
        <w:pStyle w:val="NoSpacing"/>
        <w:numPr>
          <w:ilvl w:val="2"/>
          <w:numId w:val="2"/>
        </w:numPr>
        <w:rPr>
          <w:rFonts w:ascii="Arial" w:hAnsi="Arial" w:cs="Arial"/>
          <w:sz w:val="24"/>
          <w:szCs w:val="24"/>
        </w:rPr>
      </w:pPr>
      <w:r w:rsidRPr="00F76051">
        <w:rPr>
          <w:rFonts w:ascii="Arial" w:hAnsi="Arial" w:cs="Arial"/>
          <w:sz w:val="24"/>
          <w:szCs w:val="24"/>
        </w:rPr>
        <w:t>Expectations for continuing funding</w:t>
      </w:r>
    </w:p>
    <w:p w:rsidR="00CC519E" w:rsidRPr="00F76051" w:rsidRDefault="00CC519E" w:rsidP="00CC519E">
      <w:pPr>
        <w:pStyle w:val="NoSpacing"/>
        <w:ind w:left="720"/>
        <w:rPr>
          <w:rFonts w:ascii="Arial" w:hAnsi="Arial" w:cs="Arial"/>
          <w:sz w:val="24"/>
          <w:szCs w:val="24"/>
        </w:rPr>
      </w:pPr>
    </w:p>
    <w:p w:rsidR="00CC519E" w:rsidRPr="00F76051" w:rsidRDefault="00CC519E" w:rsidP="00CC519E">
      <w:pPr>
        <w:pStyle w:val="NoSpacing"/>
        <w:ind w:left="720"/>
        <w:rPr>
          <w:rFonts w:ascii="Arial" w:hAnsi="Arial" w:cs="Arial"/>
          <w:sz w:val="24"/>
          <w:szCs w:val="24"/>
        </w:rPr>
      </w:pPr>
    </w:p>
    <w:p w:rsidR="00586821" w:rsidRPr="00F76051" w:rsidRDefault="00586821" w:rsidP="004E1366">
      <w:pPr>
        <w:pStyle w:val="NoSpacing"/>
        <w:numPr>
          <w:ilvl w:val="2"/>
          <w:numId w:val="2"/>
        </w:numPr>
        <w:rPr>
          <w:rFonts w:ascii="Arial" w:hAnsi="Arial" w:cs="Arial"/>
          <w:sz w:val="24"/>
          <w:szCs w:val="24"/>
        </w:rPr>
      </w:pPr>
      <w:r w:rsidRPr="00F76051">
        <w:rPr>
          <w:rFonts w:ascii="Arial" w:hAnsi="Arial" w:cs="Arial"/>
          <w:sz w:val="24"/>
          <w:szCs w:val="24"/>
        </w:rPr>
        <w:t>Data destruction</w:t>
      </w:r>
    </w:p>
    <w:p w:rsidR="00FE517A" w:rsidRPr="00F76051" w:rsidRDefault="00FE517A" w:rsidP="00FE517A">
      <w:pPr>
        <w:pStyle w:val="NoSpacing"/>
        <w:ind w:left="720"/>
        <w:rPr>
          <w:rFonts w:ascii="Arial" w:hAnsi="Arial" w:cs="Arial"/>
          <w:sz w:val="24"/>
          <w:szCs w:val="24"/>
        </w:rPr>
      </w:pPr>
    </w:p>
    <w:p w:rsidR="00935DB0" w:rsidRPr="00F76051" w:rsidRDefault="00935DB0" w:rsidP="00F76051">
      <w:pPr>
        <w:pStyle w:val="NoSpacing"/>
        <w:ind w:left="1440"/>
        <w:rPr>
          <w:rFonts w:ascii="Arial" w:hAnsi="Arial" w:cs="Arial"/>
          <w:sz w:val="24"/>
          <w:szCs w:val="24"/>
        </w:rPr>
      </w:pPr>
    </w:p>
    <w:sectPr w:rsidR="00935DB0" w:rsidRPr="00F76051" w:rsidSect="00E260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B4" w:rsidRDefault="00E14FB4" w:rsidP="00C06920">
      <w:pPr>
        <w:spacing w:after="0" w:line="240" w:lineRule="auto"/>
      </w:pPr>
      <w:r>
        <w:separator/>
      </w:r>
    </w:p>
  </w:endnote>
  <w:endnote w:type="continuationSeparator" w:id="0">
    <w:p w:rsidR="00E14FB4" w:rsidRDefault="00E14FB4" w:rsidP="00C0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B4" w:rsidRDefault="00E14FB4">
    <w:pPr>
      <w:pStyle w:val="Footer"/>
    </w:pPr>
    <w:r>
      <w:tab/>
    </w:r>
    <w:r>
      <w:tab/>
      <w:t xml:space="preserve">Ver. </w:t>
    </w:r>
    <w:r w:rsidR="00D1346C">
      <w:t>5 7</w:t>
    </w:r>
    <w:r w:rsidR="00D468DA">
      <w:t>.</w:t>
    </w:r>
    <w:r w:rsidR="00D1346C">
      <w:t>9</w:t>
    </w:r>
    <w:r w:rsidR="00D468DA">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B4" w:rsidRDefault="00E14FB4" w:rsidP="00C06920">
      <w:pPr>
        <w:spacing w:after="0" w:line="240" w:lineRule="auto"/>
      </w:pPr>
      <w:r>
        <w:separator/>
      </w:r>
    </w:p>
  </w:footnote>
  <w:footnote w:type="continuationSeparator" w:id="0">
    <w:p w:rsidR="00E14FB4" w:rsidRDefault="00E14FB4" w:rsidP="00C06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37F"/>
    <w:multiLevelType w:val="hybridMultilevel"/>
    <w:tmpl w:val="6A98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C08A9"/>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nsid w:val="0D3315C2"/>
    <w:multiLevelType w:val="hybridMultilevel"/>
    <w:tmpl w:val="AEA2FD6A"/>
    <w:lvl w:ilvl="0" w:tplc="49B2B6AC">
      <w:start w:val="1"/>
      <w:numFmt w:val="upperRoman"/>
      <w:lvlText w:val="%1."/>
      <w:lvlJc w:val="left"/>
      <w:pPr>
        <w:ind w:left="780" w:hanging="72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1B50767"/>
    <w:multiLevelType w:val="hybridMultilevel"/>
    <w:tmpl w:val="32786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842B48"/>
    <w:multiLevelType w:val="hybridMultilevel"/>
    <w:tmpl w:val="A6E40CA6"/>
    <w:lvl w:ilvl="0" w:tplc="713CAB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D7DCD"/>
    <w:multiLevelType w:val="hybridMultilevel"/>
    <w:tmpl w:val="FA66BBA2"/>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2A36070F"/>
    <w:multiLevelType w:val="hybridMultilevel"/>
    <w:tmpl w:val="BC522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40E00"/>
    <w:multiLevelType w:val="hybridMultilevel"/>
    <w:tmpl w:val="179C20C0"/>
    <w:lvl w:ilvl="0" w:tplc="48D0A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AC0FBC"/>
    <w:multiLevelType w:val="hybridMultilevel"/>
    <w:tmpl w:val="8368A504"/>
    <w:lvl w:ilvl="0" w:tplc="098216A8">
      <w:start w:val="1"/>
      <w:numFmt w:val="bullet"/>
      <w:lvlText w:val="•"/>
      <w:lvlJc w:val="left"/>
      <w:pPr>
        <w:tabs>
          <w:tab w:val="num" w:pos="720"/>
        </w:tabs>
        <w:ind w:left="720" w:hanging="360"/>
      </w:pPr>
      <w:rPr>
        <w:rFonts w:ascii="Arial" w:hAnsi="Arial" w:hint="default"/>
      </w:rPr>
    </w:lvl>
    <w:lvl w:ilvl="1" w:tplc="6DE43F86">
      <w:start w:val="576"/>
      <w:numFmt w:val="bullet"/>
      <w:lvlText w:val="–"/>
      <w:lvlJc w:val="left"/>
      <w:pPr>
        <w:tabs>
          <w:tab w:val="num" w:pos="1440"/>
        </w:tabs>
        <w:ind w:left="1440" w:hanging="360"/>
      </w:pPr>
      <w:rPr>
        <w:rFonts w:ascii="Arial" w:hAnsi="Arial" w:hint="default"/>
      </w:rPr>
    </w:lvl>
    <w:lvl w:ilvl="2" w:tplc="70ACCE7A">
      <w:start w:val="576"/>
      <w:numFmt w:val="bullet"/>
      <w:lvlText w:val="•"/>
      <w:lvlJc w:val="left"/>
      <w:pPr>
        <w:tabs>
          <w:tab w:val="num" w:pos="2160"/>
        </w:tabs>
        <w:ind w:left="2160" w:hanging="360"/>
      </w:pPr>
      <w:rPr>
        <w:rFonts w:ascii="Arial" w:hAnsi="Arial" w:hint="default"/>
      </w:rPr>
    </w:lvl>
    <w:lvl w:ilvl="3" w:tplc="A1688370" w:tentative="1">
      <w:start w:val="1"/>
      <w:numFmt w:val="bullet"/>
      <w:lvlText w:val="•"/>
      <w:lvlJc w:val="left"/>
      <w:pPr>
        <w:tabs>
          <w:tab w:val="num" w:pos="2880"/>
        </w:tabs>
        <w:ind w:left="2880" w:hanging="360"/>
      </w:pPr>
      <w:rPr>
        <w:rFonts w:ascii="Arial" w:hAnsi="Arial" w:hint="default"/>
      </w:rPr>
    </w:lvl>
    <w:lvl w:ilvl="4" w:tplc="F2D2F34E" w:tentative="1">
      <w:start w:val="1"/>
      <w:numFmt w:val="bullet"/>
      <w:lvlText w:val="•"/>
      <w:lvlJc w:val="left"/>
      <w:pPr>
        <w:tabs>
          <w:tab w:val="num" w:pos="3600"/>
        </w:tabs>
        <w:ind w:left="3600" w:hanging="360"/>
      </w:pPr>
      <w:rPr>
        <w:rFonts w:ascii="Arial" w:hAnsi="Arial" w:hint="default"/>
      </w:rPr>
    </w:lvl>
    <w:lvl w:ilvl="5" w:tplc="7D408F5A" w:tentative="1">
      <w:start w:val="1"/>
      <w:numFmt w:val="bullet"/>
      <w:lvlText w:val="•"/>
      <w:lvlJc w:val="left"/>
      <w:pPr>
        <w:tabs>
          <w:tab w:val="num" w:pos="4320"/>
        </w:tabs>
        <w:ind w:left="4320" w:hanging="360"/>
      </w:pPr>
      <w:rPr>
        <w:rFonts w:ascii="Arial" w:hAnsi="Arial" w:hint="default"/>
      </w:rPr>
    </w:lvl>
    <w:lvl w:ilvl="6" w:tplc="F9A039EE" w:tentative="1">
      <w:start w:val="1"/>
      <w:numFmt w:val="bullet"/>
      <w:lvlText w:val="•"/>
      <w:lvlJc w:val="left"/>
      <w:pPr>
        <w:tabs>
          <w:tab w:val="num" w:pos="5040"/>
        </w:tabs>
        <w:ind w:left="5040" w:hanging="360"/>
      </w:pPr>
      <w:rPr>
        <w:rFonts w:ascii="Arial" w:hAnsi="Arial" w:hint="default"/>
      </w:rPr>
    </w:lvl>
    <w:lvl w:ilvl="7" w:tplc="CC404C2A" w:tentative="1">
      <w:start w:val="1"/>
      <w:numFmt w:val="bullet"/>
      <w:lvlText w:val="•"/>
      <w:lvlJc w:val="left"/>
      <w:pPr>
        <w:tabs>
          <w:tab w:val="num" w:pos="5760"/>
        </w:tabs>
        <w:ind w:left="5760" w:hanging="360"/>
      </w:pPr>
      <w:rPr>
        <w:rFonts w:ascii="Arial" w:hAnsi="Arial" w:hint="default"/>
      </w:rPr>
    </w:lvl>
    <w:lvl w:ilvl="8" w:tplc="3DCAFA5C" w:tentative="1">
      <w:start w:val="1"/>
      <w:numFmt w:val="bullet"/>
      <w:lvlText w:val="•"/>
      <w:lvlJc w:val="left"/>
      <w:pPr>
        <w:tabs>
          <w:tab w:val="num" w:pos="6480"/>
        </w:tabs>
        <w:ind w:left="6480" w:hanging="360"/>
      </w:pPr>
      <w:rPr>
        <w:rFonts w:ascii="Arial" w:hAnsi="Arial" w:hint="default"/>
      </w:rPr>
    </w:lvl>
  </w:abstractNum>
  <w:abstractNum w:abstractNumId="9">
    <w:nsid w:val="5EDE2E7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BC127EB"/>
    <w:multiLevelType w:val="hybridMultilevel"/>
    <w:tmpl w:val="40A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3325A"/>
    <w:multiLevelType w:val="hybridMultilevel"/>
    <w:tmpl w:val="ADF624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4"/>
  </w:num>
  <w:num w:numId="6">
    <w:abstractNumId w:val="6"/>
  </w:num>
  <w:num w:numId="7">
    <w:abstractNumId w:val="11"/>
  </w:num>
  <w:num w:numId="8">
    <w:abstractNumId w:val="3"/>
  </w:num>
  <w:num w:numId="9">
    <w:abstractNumId w:val="10"/>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20"/>
    <w:rsid w:val="0001218E"/>
    <w:rsid w:val="000306E3"/>
    <w:rsid w:val="00057E99"/>
    <w:rsid w:val="0012129A"/>
    <w:rsid w:val="0012417C"/>
    <w:rsid w:val="002626B6"/>
    <w:rsid w:val="002A6702"/>
    <w:rsid w:val="00316F77"/>
    <w:rsid w:val="0035390A"/>
    <w:rsid w:val="003F3749"/>
    <w:rsid w:val="00446F25"/>
    <w:rsid w:val="004618F5"/>
    <w:rsid w:val="004E1366"/>
    <w:rsid w:val="00586821"/>
    <w:rsid w:val="0059054E"/>
    <w:rsid w:val="005C7D7A"/>
    <w:rsid w:val="00617499"/>
    <w:rsid w:val="0063783A"/>
    <w:rsid w:val="00663298"/>
    <w:rsid w:val="0069563A"/>
    <w:rsid w:val="006D7939"/>
    <w:rsid w:val="008053DB"/>
    <w:rsid w:val="00901FE8"/>
    <w:rsid w:val="00935DB0"/>
    <w:rsid w:val="009802E9"/>
    <w:rsid w:val="00A70CF5"/>
    <w:rsid w:val="00A77A99"/>
    <w:rsid w:val="00AB0994"/>
    <w:rsid w:val="00B53B23"/>
    <w:rsid w:val="00B608C7"/>
    <w:rsid w:val="00B9361A"/>
    <w:rsid w:val="00C06920"/>
    <w:rsid w:val="00C11558"/>
    <w:rsid w:val="00C81700"/>
    <w:rsid w:val="00C82763"/>
    <w:rsid w:val="00CC519E"/>
    <w:rsid w:val="00CD1DFB"/>
    <w:rsid w:val="00D1346C"/>
    <w:rsid w:val="00D468DA"/>
    <w:rsid w:val="00D63A89"/>
    <w:rsid w:val="00DE6A91"/>
    <w:rsid w:val="00E116A7"/>
    <w:rsid w:val="00E14FB4"/>
    <w:rsid w:val="00E2601B"/>
    <w:rsid w:val="00E81F9B"/>
    <w:rsid w:val="00EE3C54"/>
    <w:rsid w:val="00F52448"/>
    <w:rsid w:val="00F76051"/>
    <w:rsid w:val="00FE172A"/>
    <w:rsid w:val="00FE51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2E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02E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2E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02E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02E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02E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02E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02E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02E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920"/>
    <w:pPr>
      <w:spacing w:after="0" w:line="240" w:lineRule="auto"/>
    </w:pPr>
  </w:style>
  <w:style w:type="paragraph" w:styleId="Header">
    <w:name w:val="header"/>
    <w:basedOn w:val="Normal"/>
    <w:link w:val="HeaderChar"/>
    <w:uiPriority w:val="99"/>
    <w:unhideWhenUsed/>
    <w:rsid w:val="00C06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20"/>
  </w:style>
  <w:style w:type="paragraph" w:styleId="Footer">
    <w:name w:val="footer"/>
    <w:basedOn w:val="Normal"/>
    <w:link w:val="FooterChar"/>
    <w:uiPriority w:val="99"/>
    <w:unhideWhenUsed/>
    <w:rsid w:val="00C06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20"/>
  </w:style>
  <w:style w:type="paragraph" w:styleId="ListParagraph">
    <w:name w:val="List Paragraph"/>
    <w:basedOn w:val="Normal"/>
    <w:uiPriority w:val="34"/>
    <w:qFormat/>
    <w:rsid w:val="00316F77"/>
    <w:pPr>
      <w:ind w:left="720"/>
      <w:contextualSpacing/>
    </w:pPr>
  </w:style>
  <w:style w:type="character" w:customStyle="1" w:styleId="Heading1Char">
    <w:name w:val="Heading 1 Char"/>
    <w:basedOn w:val="DefaultParagraphFont"/>
    <w:link w:val="Heading1"/>
    <w:uiPriority w:val="9"/>
    <w:rsid w:val="009802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02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2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02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02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02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02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02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02E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2129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29A"/>
    <w:rPr>
      <w:rFonts w:ascii="Lucida Grande" w:hAnsi="Lucida Grande"/>
      <w:sz w:val="18"/>
      <w:szCs w:val="18"/>
    </w:rPr>
  </w:style>
  <w:style w:type="character" w:styleId="CommentReference">
    <w:name w:val="annotation reference"/>
    <w:basedOn w:val="DefaultParagraphFont"/>
    <w:uiPriority w:val="99"/>
    <w:semiHidden/>
    <w:unhideWhenUsed/>
    <w:rsid w:val="0012129A"/>
    <w:rPr>
      <w:sz w:val="18"/>
      <w:szCs w:val="18"/>
    </w:rPr>
  </w:style>
  <w:style w:type="paragraph" w:styleId="CommentText">
    <w:name w:val="annotation text"/>
    <w:basedOn w:val="Normal"/>
    <w:link w:val="CommentTextChar"/>
    <w:uiPriority w:val="99"/>
    <w:semiHidden/>
    <w:unhideWhenUsed/>
    <w:rsid w:val="0012129A"/>
    <w:pPr>
      <w:spacing w:line="240" w:lineRule="auto"/>
    </w:pPr>
    <w:rPr>
      <w:sz w:val="24"/>
      <w:szCs w:val="24"/>
    </w:rPr>
  </w:style>
  <w:style w:type="character" w:customStyle="1" w:styleId="CommentTextChar">
    <w:name w:val="Comment Text Char"/>
    <w:basedOn w:val="DefaultParagraphFont"/>
    <w:link w:val="CommentText"/>
    <w:uiPriority w:val="99"/>
    <w:semiHidden/>
    <w:rsid w:val="0012129A"/>
    <w:rPr>
      <w:sz w:val="24"/>
      <w:szCs w:val="24"/>
    </w:rPr>
  </w:style>
  <w:style w:type="paragraph" w:styleId="CommentSubject">
    <w:name w:val="annotation subject"/>
    <w:basedOn w:val="CommentText"/>
    <w:next w:val="CommentText"/>
    <w:link w:val="CommentSubjectChar"/>
    <w:uiPriority w:val="99"/>
    <w:semiHidden/>
    <w:unhideWhenUsed/>
    <w:rsid w:val="0012129A"/>
    <w:rPr>
      <w:b/>
      <w:bCs/>
      <w:sz w:val="20"/>
      <w:szCs w:val="20"/>
    </w:rPr>
  </w:style>
  <w:style w:type="character" w:customStyle="1" w:styleId="CommentSubjectChar">
    <w:name w:val="Comment Subject Char"/>
    <w:basedOn w:val="CommentTextChar"/>
    <w:link w:val="CommentSubject"/>
    <w:uiPriority w:val="99"/>
    <w:semiHidden/>
    <w:rsid w:val="0012129A"/>
    <w:rPr>
      <w:b/>
      <w:bCs/>
      <w:sz w:val="20"/>
      <w:szCs w:val="20"/>
    </w:rPr>
  </w:style>
  <w:style w:type="paragraph" w:styleId="Revision">
    <w:name w:val="Revision"/>
    <w:hidden/>
    <w:uiPriority w:val="99"/>
    <w:semiHidden/>
    <w:rsid w:val="00B53B23"/>
    <w:pPr>
      <w:spacing w:after="0" w:line="240" w:lineRule="auto"/>
    </w:pPr>
  </w:style>
  <w:style w:type="character" w:styleId="Hyperlink">
    <w:name w:val="Hyperlink"/>
    <w:basedOn w:val="DefaultParagraphFont"/>
    <w:uiPriority w:val="99"/>
    <w:unhideWhenUsed/>
    <w:rsid w:val="00D46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2E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802E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2E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02E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02E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02E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802E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802E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02E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920"/>
    <w:pPr>
      <w:spacing w:after="0" w:line="240" w:lineRule="auto"/>
    </w:pPr>
  </w:style>
  <w:style w:type="paragraph" w:styleId="Header">
    <w:name w:val="header"/>
    <w:basedOn w:val="Normal"/>
    <w:link w:val="HeaderChar"/>
    <w:uiPriority w:val="99"/>
    <w:unhideWhenUsed/>
    <w:rsid w:val="00C06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920"/>
  </w:style>
  <w:style w:type="paragraph" w:styleId="Footer">
    <w:name w:val="footer"/>
    <w:basedOn w:val="Normal"/>
    <w:link w:val="FooterChar"/>
    <w:uiPriority w:val="99"/>
    <w:unhideWhenUsed/>
    <w:rsid w:val="00C06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920"/>
  </w:style>
  <w:style w:type="paragraph" w:styleId="ListParagraph">
    <w:name w:val="List Paragraph"/>
    <w:basedOn w:val="Normal"/>
    <w:uiPriority w:val="34"/>
    <w:qFormat/>
    <w:rsid w:val="00316F77"/>
    <w:pPr>
      <w:ind w:left="720"/>
      <w:contextualSpacing/>
    </w:pPr>
  </w:style>
  <w:style w:type="character" w:customStyle="1" w:styleId="Heading1Char">
    <w:name w:val="Heading 1 Char"/>
    <w:basedOn w:val="DefaultParagraphFont"/>
    <w:link w:val="Heading1"/>
    <w:uiPriority w:val="9"/>
    <w:rsid w:val="009802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802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2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802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02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02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802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802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02E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2129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29A"/>
    <w:rPr>
      <w:rFonts w:ascii="Lucida Grande" w:hAnsi="Lucida Grande"/>
      <w:sz w:val="18"/>
      <w:szCs w:val="18"/>
    </w:rPr>
  </w:style>
  <w:style w:type="character" w:styleId="CommentReference">
    <w:name w:val="annotation reference"/>
    <w:basedOn w:val="DefaultParagraphFont"/>
    <w:uiPriority w:val="99"/>
    <w:semiHidden/>
    <w:unhideWhenUsed/>
    <w:rsid w:val="0012129A"/>
    <w:rPr>
      <w:sz w:val="18"/>
      <w:szCs w:val="18"/>
    </w:rPr>
  </w:style>
  <w:style w:type="paragraph" w:styleId="CommentText">
    <w:name w:val="annotation text"/>
    <w:basedOn w:val="Normal"/>
    <w:link w:val="CommentTextChar"/>
    <w:uiPriority w:val="99"/>
    <w:semiHidden/>
    <w:unhideWhenUsed/>
    <w:rsid w:val="0012129A"/>
    <w:pPr>
      <w:spacing w:line="240" w:lineRule="auto"/>
    </w:pPr>
    <w:rPr>
      <w:sz w:val="24"/>
      <w:szCs w:val="24"/>
    </w:rPr>
  </w:style>
  <w:style w:type="character" w:customStyle="1" w:styleId="CommentTextChar">
    <w:name w:val="Comment Text Char"/>
    <w:basedOn w:val="DefaultParagraphFont"/>
    <w:link w:val="CommentText"/>
    <w:uiPriority w:val="99"/>
    <w:semiHidden/>
    <w:rsid w:val="0012129A"/>
    <w:rPr>
      <w:sz w:val="24"/>
      <w:szCs w:val="24"/>
    </w:rPr>
  </w:style>
  <w:style w:type="paragraph" w:styleId="CommentSubject">
    <w:name w:val="annotation subject"/>
    <w:basedOn w:val="CommentText"/>
    <w:next w:val="CommentText"/>
    <w:link w:val="CommentSubjectChar"/>
    <w:uiPriority w:val="99"/>
    <w:semiHidden/>
    <w:unhideWhenUsed/>
    <w:rsid w:val="0012129A"/>
    <w:rPr>
      <w:b/>
      <w:bCs/>
      <w:sz w:val="20"/>
      <w:szCs w:val="20"/>
    </w:rPr>
  </w:style>
  <w:style w:type="character" w:customStyle="1" w:styleId="CommentSubjectChar">
    <w:name w:val="Comment Subject Char"/>
    <w:basedOn w:val="CommentTextChar"/>
    <w:link w:val="CommentSubject"/>
    <w:uiPriority w:val="99"/>
    <w:semiHidden/>
    <w:rsid w:val="0012129A"/>
    <w:rPr>
      <w:b/>
      <w:bCs/>
      <w:sz w:val="20"/>
      <w:szCs w:val="20"/>
    </w:rPr>
  </w:style>
  <w:style w:type="paragraph" w:styleId="Revision">
    <w:name w:val="Revision"/>
    <w:hidden/>
    <w:uiPriority w:val="99"/>
    <w:semiHidden/>
    <w:rsid w:val="00B53B23"/>
    <w:pPr>
      <w:spacing w:after="0" w:line="240" w:lineRule="auto"/>
    </w:pPr>
  </w:style>
  <w:style w:type="character" w:styleId="Hyperlink">
    <w:name w:val="Hyperlink"/>
    <w:basedOn w:val="DefaultParagraphFont"/>
    <w:uiPriority w:val="99"/>
    <w:unhideWhenUsed/>
    <w:rsid w:val="00D46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ivacyruleandresearch.nih.gov/research_repositori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D7E7-6F49-4683-8B69-87D54AEF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cshindle</dc:creator>
  <cp:lastModifiedBy>cshindle</cp:lastModifiedBy>
  <cp:revision>2</cp:revision>
  <cp:lastPrinted>2014-05-22T12:44:00Z</cp:lastPrinted>
  <dcterms:created xsi:type="dcterms:W3CDTF">2015-07-09T14:50:00Z</dcterms:created>
  <dcterms:modified xsi:type="dcterms:W3CDTF">2015-07-09T14:50:00Z</dcterms:modified>
</cp:coreProperties>
</file>