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810"/>
        <w:gridCol w:w="900"/>
        <w:gridCol w:w="810"/>
      </w:tblGrid>
      <w:tr w:rsidR="00EE3FB4" w:rsidRPr="00551FC0" w14:paraId="4679AA95" w14:textId="77777777">
        <w:trPr>
          <w:cantSplit/>
          <w:trHeight w:val="432"/>
          <w:tblHeader/>
        </w:trPr>
        <w:tc>
          <w:tcPr>
            <w:tcW w:w="6948" w:type="dxa"/>
            <w:shd w:val="clear" w:color="auto" w:fill="BFBFBF"/>
            <w:vAlign w:val="center"/>
          </w:tcPr>
          <w:p w14:paraId="4974A69A" w14:textId="534ACFE7" w:rsidR="00EE3FB4" w:rsidRPr="00551FC0" w:rsidRDefault="00D41EAB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Se</w:t>
            </w:r>
            <w:r w:rsidR="002D0179"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lect the appropriate response(s) for the items listed below. Provide comments as necessary.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1B284621" w14:textId="77777777" w:rsidR="00EE3FB4" w:rsidRPr="00551FC0" w:rsidRDefault="002D0179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73170DD7" w14:textId="77777777" w:rsidR="00EE3FB4" w:rsidRPr="00551FC0" w:rsidRDefault="002D0179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567AF79A" w14:textId="77777777" w:rsidR="00EE3FB4" w:rsidRPr="00551FC0" w:rsidRDefault="002D0179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N/A</w:t>
            </w:r>
          </w:p>
        </w:tc>
      </w:tr>
      <w:tr w:rsidR="00EE3FB4" w:rsidRPr="00551FC0" w14:paraId="7F2518D6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4491F596" w14:textId="77777777" w:rsidR="00EE3FB4" w:rsidRPr="00551FC0" w:rsidRDefault="002D0179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All participants signed and </w:t>
            </w:r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>dated an appropriate</w:t>
            </w: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IRB approved Informed Consent Document prior to participation in the trial</w:t>
            </w:r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128708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2E876511" w14:textId="188D0A1C" w:rsidR="00EE3FB4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5415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1B3D1465" w14:textId="0A9B043F" w:rsidR="00EE3FB4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-41340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11442AA8" w14:textId="4AC2D165" w:rsidR="00EE3FB4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3FB4" w:rsidRPr="00551FC0" w14:paraId="4BF94320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4D36D795" w14:textId="77777777" w:rsidR="00EE3FB4" w:rsidRPr="00551FC0" w:rsidRDefault="002D0179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  <w:tr w:rsidR="00551FC0" w:rsidRPr="00551FC0" w14:paraId="46223FE5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3490EDDB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Have all inclusion and no exclusion criteria been met and d</w:t>
            </w:r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ocumented </w:t>
            </w: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for each enrolled participant?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28847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3701AC1F" w14:textId="3986F997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29475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5634F8A1" w14:textId="0A21F53E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158927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49330A62" w14:textId="53CA07C4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582101BF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2AFA1C6B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ind w:left="-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Comment:</w:t>
            </w:r>
          </w:p>
        </w:tc>
      </w:tr>
      <w:tr w:rsidR="00551FC0" w:rsidRPr="00551FC0" w14:paraId="035FE48F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054CE42B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All withdrawals (e.g., dropouts, lost to follow up) of enrolled participants are documented and reported</w:t>
            </w:r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to the IRB, per their reporting </w:t>
            </w:r>
            <w:proofErr w:type="spellStart"/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>guidlines</w:t>
            </w:r>
            <w:proofErr w:type="spellEnd"/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6542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71D9E8AF" w14:textId="38ED1879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5779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4FC08213" w14:textId="7AD0A448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181613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274B0086" w14:textId="313B658E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12E500D8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10CFE731" w14:textId="77777777" w:rsidR="00551FC0" w:rsidRPr="00551FC0" w:rsidRDefault="00551FC0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  <w:tr w:rsidR="00551FC0" w:rsidRPr="00551FC0" w14:paraId="2851C654" w14:textId="77777777">
        <w:trPr>
          <w:cantSplit/>
          <w:trHeight w:val="432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5E213A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Case Report Forms are legible, accurate, complete, and have been verified against adequate and available source documents? Any corrective changes have been made and dated with initials by authorized staff?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35156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142DA835" w14:textId="10B8B251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185938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369AAFBA" w14:textId="189D91FD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193708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67544E6E" w14:textId="6FF6521A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761C371F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64323B5C" w14:textId="77777777" w:rsidR="00551FC0" w:rsidRPr="00551FC0" w:rsidRDefault="00551FC0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  <w:tr w:rsidR="00551FC0" w:rsidRPr="00551FC0" w14:paraId="6A6D4767" w14:textId="77777777">
        <w:trPr>
          <w:cantSplit/>
          <w:trHeight w:val="432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7BA662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Is the Delegation of Authority log up to date?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84029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29AADCD6" w14:textId="4D9686A0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46472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1AE6D26A" w14:textId="22B78DF4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-43852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vAlign w:val="center"/>
              </w:tcPr>
              <w:p w14:paraId="2422E9BA" w14:textId="76CD9DB5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634D35E1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7D593B84" w14:textId="77777777" w:rsidR="00551FC0" w:rsidRPr="00551FC0" w:rsidRDefault="00551FC0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  <w:tr w:rsidR="00551FC0" w:rsidRPr="00551FC0" w14:paraId="6403823C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2418ED8E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Were there any unexpected, serious adverse events related/possibly related to the study device? 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74796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6B5E1AE1" w14:textId="0E48595C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20996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143A0FB8" w14:textId="0898D3A0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55929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1279C191" w14:textId="69FB5340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4CB66081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75A8183A" w14:textId="77777777" w:rsidR="00551FC0" w:rsidRPr="00551FC0" w:rsidRDefault="00551FC0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  <w:tr w:rsidR="00551FC0" w:rsidRPr="00551FC0" w14:paraId="21A3ED7F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0BA12363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If there were any unexpected, serious adverse events, were they submitted to both the FDA and IRB within 15 calendar days of notification of the event?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39404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3FD73D5E" w14:textId="7B7FBDE5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35101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3F5A2606" w14:textId="6EA4F944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-79644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00719D15" w14:textId="49FBA84E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7062EDF4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28DAE3D3" w14:textId="77777777" w:rsidR="00551FC0" w:rsidRPr="00551FC0" w:rsidRDefault="00551FC0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  <w:tr w:rsidR="00551FC0" w:rsidRPr="00551FC0" w14:paraId="4BEE012C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1E4F9919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Investigational device is properly stored, inventoried, dispensed, and returned?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99963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6EB12214" w14:textId="3201090B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12409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1C755CD8" w14:textId="6CC4C522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-54598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5D777C72" w14:textId="53CB96E5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68677D45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04AFD413" w14:textId="77777777" w:rsidR="00551FC0" w:rsidRPr="00551FC0" w:rsidRDefault="00551FC0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  <w:tr w:rsidR="00551FC0" w:rsidRPr="00551FC0" w14:paraId="385535AA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653DABE3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>Documented a</w:t>
            </w: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dherence to the protocol, approved amendments, and applicable regulatory requirements, including documentation of all study procedures and assessments?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72576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09F80BEB" w14:textId="743F70CE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-14944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0BEDF1CB" w14:textId="40D7757D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38414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4261ADCC" w14:textId="24C3108E" w:rsidR="00551FC0" w:rsidRPr="00551FC0" w:rsidRDefault="00551FC0" w:rsidP="00551FC0">
                <w:pP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252E82FC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54DFB4F8" w14:textId="70E44638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Comment:</w:t>
            </w:r>
          </w:p>
        </w:tc>
      </w:tr>
      <w:tr w:rsidR="00551FC0" w:rsidRPr="00551FC0" w14:paraId="0C160B75" w14:textId="77777777">
        <w:trPr>
          <w:cantSplit/>
          <w:trHeight w:val="432"/>
        </w:trPr>
        <w:tc>
          <w:tcPr>
            <w:tcW w:w="6948" w:type="dxa"/>
            <w:shd w:val="clear" w:color="auto" w:fill="F2F2F2"/>
            <w:vAlign w:val="center"/>
          </w:tcPr>
          <w:p w14:paraId="0463BED0" w14:textId="77777777" w:rsidR="00551FC0" w:rsidRPr="00551FC0" w:rsidRDefault="00551FC0" w:rsidP="00551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7"/>
              </w:tabs>
              <w:spacing w:before="40" w:after="4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Essential documents and trial records are accurate, complete, updated and are properly maintained according to records retention requirements? 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105890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019BED0F" w14:textId="7FA8A67C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000000"/>
              <w:sz w:val="22"/>
              <w:szCs w:val="22"/>
            </w:rPr>
            <w:id w:val="115757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F2F2F2"/>
                <w:vAlign w:val="center"/>
              </w:tcPr>
              <w:p w14:paraId="55E21477" w14:textId="0407E341" w:rsidR="00551FC0" w:rsidRPr="00551FC0" w:rsidRDefault="00551FC0" w:rsidP="00551F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0" w:after="40"/>
                  <w:ind w:left="-2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sz w:val="22"/>
              <w:szCs w:val="22"/>
            </w:rPr>
            <w:id w:val="-154737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F2F2F2"/>
                <w:vAlign w:val="center"/>
              </w:tcPr>
              <w:p w14:paraId="5E9EC5C5" w14:textId="3DA5DFFF" w:rsidR="00551FC0" w:rsidRPr="00551FC0" w:rsidRDefault="00551FC0" w:rsidP="00551FC0">
                <w:pPr>
                  <w:spacing w:before="40" w:after="40"/>
                  <w:ind w:left="-2"/>
                  <w:rPr>
                    <w:rFonts w:asciiTheme="majorHAnsi" w:eastAsia="Times New Roman" w:hAnsiTheme="majorHAnsi" w:cstheme="majorHAnsi"/>
                    <w:sz w:val="22"/>
                    <w:szCs w:val="22"/>
                  </w:rPr>
                </w:pPr>
                <w:r w:rsidRPr="00551F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1FC0" w:rsidRPr="00551FC0" w14:paraId="2BC71FE3" w14:textId="77777777">
        <w:trPr>
          <w:cantSplit/>
          <w:trHeight w:val="432"/>
        </w:trPr>
        <w:tc>
          <w:tcPr>
            <w:tcW w:w="9468" w:type="dxa"/>
            <w:gridSpan w:val="4"/>
            <w:vAlign w:val="center"/>
          </w:tcPr>
          <w:p w14:paraId="62C146D4" w14:textId="5943C39D" w:rsidR="00551FC0" w:rsidRPr="00551FC0" w:rsidRDefault="00551FC0" w:rsidP="00551FC0">
            <w:pPr>
              <w:spacing w:before="40" w:after="40"/>
              <w:ind w:left="-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Comment:</w:t>
            </w:r>
          </w:p>
        </w:tc>
      </w:tr>
    </w:tbl>
    <w:p w14:paraId="111F1E63" w14:textId="77777777" w:rsidR="00EE3FB4" w:rsidRPr="00551FC0" w:rsidRDefault="00EE3FB4">
      <w:pPr>
        <w:ind w:hanging="2"/>
        <w:rPr>
          <w:rFonts w:asciiTheme="majorHAnsi" w:hAnsiTheme="majorHAnsi" w:cstheme="majorHAnsi"/>
          <w:sz w:val="22"/>
          <w:szCs w:val="22"/>
        </w:rPr>
      </w:pPr>
    </w:p>
    <w:p w14:paraId="0B32AD86" w14:textId="77777777" w:rsidR="00551FC0" w:rsidRDefault="00551FC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center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sectPr w:rsidR="00551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100" w14:paraId="71F0D819" w14:textId="77777777" w:rsidTr="00D92100">
        <w:tc>
          <w:tcPr>
            <w:tcW w:w="9350" w:type="dxa"/>
            <w:shd w:val="clear" w:color="auto" w:fill="BFBFBF" w:themeFill="background1" w:themeFillShade="BF"/>
          </w:tcPr>
          <w:p w14:paraId="7FD32A4E" w14:textId="77777777" w:rsidR="00D92100" w:rsidRPr="00551FC0" w:rsidRDefault="00D92100" w:rsidP="00D92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lastRenderedPageBreak/>
              <w:t>Narrative</w:t>
            </w:r>
          </w:p>
          <w:p w14:paraId="5148D3C4" w14:textId="383510CB" w:rsidR="00D92100" w:rsidRDefault="00D92100" w:rsidP="00D92100">
            <w:pPr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(Include info</w:t>
            </w:r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>rmation about when the monitoring was conducted, who performed the monitoring, what data/records were reviewed, and any pertinent findings and follow up actions not include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d</w:t>
            </w:r>
            <w:r w:rsidRPr="00551FC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in the comments above)</w:t>
            </w:r>
          </w:p>
        </w:tc>
      </w:tr>
      <w:tr w:rsidR="00D92100" w14:paraId="0E61FE53" w14:textId="77777777" w:rsidTr="00D92100">
        <w:trPr>
          <w:trHeight w:val="4643"/>
        </w:trPr>
        <w:tc>
          <w:tcPr>
            <w:tcW w:w="9350" w:type="dxa"/>
          </w:tcPr>
          <w:p w14:paraId="5769BC19" w14:textId="77777777" w:rsidR="00D92100" w:rsidRDefault="00D92100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92BA96" w14:textId="77777777" w:rsidR="00551FC0" w:rsidRDefault="00551FC0">
      <w:pPr>
        <w:ind w:hanging="2"/>
        <w:rPr>
          <w:rFonts w:asciiTheme="majorHAnsi" w:hAnsiTheme="majorHAnsi" w:cstheme="majorHAnsi"/>
          <w:sz w:val="22"/>
          <w:szCs w:val="22"/>
        </w:rPr>
      </w:pPr>
    </w:p>
    <w:p w14:paraId="5B8C3A7F" w14:textId="77777777" w:rsidR="00551FC0" w:rsidRDefault="00551FC0">
      <w:pPr>
        <w:ind w:hanging="2"/>
        <w:rPr>
          <w:rFonts w:asciiTheme="majorHAnsi" w:hAnsiTheme="majorHAnsi" w:cstheme="majorHAnsi"/>
          <w:sz w:val="22"/>
          <w:szCs w:val="22"/>
        </w:rPr>
      </w:pPr>
    </w:p>
    <w:p w14:paraId="61A51222" w14:textId="77777777" w:rsidR="00551FC0" w:rsidRDefault="00551FC0">
      <w:pPr>
        <w:ind w:hanging="2"/>
        <w:rPr>
          <w:rFonts w:asciiTheme="majorHAnsi" w:hAnsiTheme="majorHAnsi" w:cstheme="majorHAnsi"/>
          <w:sz w:val="22"/>
          <w:szCs w:val="22"/>
        </w:rPr>
      </w:pPr>
    </w:p>
    <w:p w14:paraId="14E26D84" w14:textId="77777777" w:rsidR="00551FC0" w:rsidRDefault="00551FC0">
      <w:pPr>
        <w:ind w:hanging="2"/>
        <w:rPr>
          <w:rFonts w:asciiTheme="majorHAnsi" w:hAnsiTheme="majorHAnsi" w:cstheme="majorHAnsi"/>
          <w:sz w:val="22"/>
          <w:szCs w:val="22"/>
        </w:rPr>
      </w:pPr>
    </w:p>
    <w:tbl>
      <w:tblPr>
        <w:tblStyle w:val="a1"/>
        <w:tblW w:w="94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7"/>
        <w:gridCol w:w="3747"/>
        <w:gridCol w:w="1974"/>
        <w:gridCol w:w="11"/>
      </w:tblGrid>
      <w:tr w:rsidR="00EE3FB4" w:rsidRPr="00551FC0" w14:paraId="1F884612" w14:textId="77777777" w:rsidTr="00D92100">
        <w:trPr>
          <w:gridAfter w:val="1"/>
          <w:wAfter w:w="6" w:type="dxa"/>
        </w:trPr>
        <w:tc>
          <w:tcPr>
            <w:tcW w:w="9468" w:type="dxa"/>
            <w:gridSpan w:val="3"/>
            <w:shd w:val="clear" w:color="auto" w:fill="BFBFBF"/>
          </w:tcPr>
          <w:p w14:paraId="2F45B046" w14:textId="77777777" w:rsidR="00EE3FB4" w:rsidRPr="00551FC0" w:rsidRDefault="002D0179">
            <w:pPr>
              <w:ind w:hanging="2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Signatures</w:t>
            </w:r>
          </w:p>
        </w:tc>
      </w:tr>
      <w:tr w:rsidR="00551FC0" w:rsidRPr="00551FC0" w14:paraId="125E6D62" w14:textId="77777777" w:rsidTr="00D9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479" w:type="dxa"/>
            <w:gridSpan w:val="4"/>
          </w:tcPr>
          <w:p w14:paraId="4C55CB20" w14:textId="60B0247E" w:rsidR="00551FC0" w:rsidRPr="00551FC0" w:rsidRDefault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Prepared by:</w:t>
            </w: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22"/>
                  <w:szCs w:val="22"/>
                </w:rPr>
                <w:id w:val="-9862514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51FC0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551FC0" w:rsidRPr="00551FC0" w14:paraId="5A027DEA" w14:textId="77777777" w:rsidTr="00D9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3747" w:type="dxa"/>
            <w:tcBorders>
              <w:bottom w:val="single" w:sz="4" w:space="0" w:color="auto"/>
            </w:tcBorders>
          </w:tcPr>
          <w:p w14:paraId="4C6D4389" w14:textId="77777777" w:rsidR="00551FC0" w:rsidRPr="00551FC0" w:rsidRDefault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16C4CB6B" w14:textId="77777777" w:rsidR="00551FC0" w:rsidRPr="00551FC0" w:rsidRDefault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6BC89E3" w14:textId="77777777" w:rsidR="00551FC0" w:rsidRPr="00551FC0" w:rsidRDefault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51FC0" w:rsidRPr="00551FC0" w14:paraId="5BFD4B0A" w14:textId="77777777" w:rsidTr="00D9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747" w:type="dxa"/>
            <w:tcBorders>
              <w:top w:val="single" w:sz="4" w:space="0" w:color="auto"/>
            </w:tcBorders>
          </w:tcPr>
          <w:p w14:paraId="34716D0B" w14:textId="5CAE9457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Signature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14:paraId="7E71043A" w14:textId="2ED4C78E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Printed Name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50BC1EFA" w14:textId="33F85F3D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Date</w:t>
            </w:r>
          </w:p>
        </w:tc>
      </w:tr>
      <w:tr w:rsidR="00551FC0" w:rsidRPr="00551FC0" w14:paraId="39B19BC3" w14:textId="77777777" w:rsidTr="00D9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747" w:type="dxa"/>
          </w:tcPr>
          <w:p w14:paraId="39F8F3A2" w14:textId="77777777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47" w:type="dxa"/>
          </w:tcPr>
          <w:p w14:paraId="1EA755EF" w14:textId="77777777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49881A0" w14:textId="77777777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  <w:tr w:rsidR="00551FC0" w:rsidRPr="00551FC0" w14:paraId="6A529487" w14:textId="77777777" w:rsidTr="00D9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479" w:type="dxa"/>
            <w:gridSpan w:val="4"/>
          </w:tcPr>
          <w:p w14:paraId="4ECB5A43" w14:textId="489CE3E7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Reviewed by Principal Investigator:</w:t>
            </w: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b/>
                  <w:sz w:val="22"/>
                  <w:szCs w:val="22"/>
                </w:rPr>
                <w:id w:val="-9232575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51FC0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551FC0" w:rsidRPr="00551FC0" w14:paraId="66F049A8" w14:textId="77777777" w:rsidTr="00D9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3747" w:type="dxa"/>
            <w:tcBorders>
              <w:bottom w:val="single" w:sz="4" w:space="0" w:color="auto"/>
            </w:tcBorders>
          </w:tcPr>
          <w:p w14:paraId="394F4408" w14:textId="77777777" w:rsid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14:paraId="3BD2B8A2" w14:textId="77777777" w:rsidR="00D92100" w:rsidRPr="00551FC0" w:rsidRDefault="00D9210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1E01F565" w14:textId="77777777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C2FF5AA" w14:textId="77777777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  <w:tr w:rsidR="00551FC0" w:rsidRPr="00551FC0" w14:paraId="68DB6F8A" w14:textId="77777777" w:rsidTr="00D9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747" w:type="dxa"/>
            <w:tcBorders>
              <w:top w:val="single" w:sz="4" w:space="0" w:color="auto"/>
            </w:tcBorders>
          </w:tcPr>
          <w:p w14:paraId="41D15366" w14:textId="29806564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Principal Investigator Signature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14:paraId="1679361E" w14:textId="44241FF6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Printed Name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431DCA01" w14:textId="292059D8" w:rsidR="00551FC0" w:rsidRPr="00551FC0" w:rsidRDefault="00551FC0" w:rsidP="00551FC0">
            <w:pPr>
              <w:spacing w:after="120"/>
              <w:ind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551FC0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Date</w:t>
            </w:r>
          </w:p>
        </w:tc>
      </w:tr>
    </w:tbl>
    <w:p w14:paraId="4552DF8B" w14:textId="77777777" w:rsidR="00EE3FB4" w:rsidRPr="00551FC0" w:rsidRDefault="00EE3FB4">
      <w:pPr>
        <w:ind w:hanging="2"/>
        <w:rPr>
          <w:rFonts w:asciiTheme="majorHAnsi" w:eastAsia="Times New Roman" w:hAnsiTheme="majorHAnsi" w:cstheme="majorHAnsi"/>
          <w:sz w:val="22"/>
          <w:szCs w:val="22"/>
        </w:rPr>
      </w:pPr>
    </w:p>
    <w:sectPr w:rsidR="00EE3FB4" w:rsidRPr="00551F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5AB0" w14:textId="77777777" w:rsidR="002D0179" w:rsidRDefault="002D0179">
      <w:pPr>
        <w:ind w:hanging="2"/>
      </w:pPr>
      <w:r>
        <w:separator/>
      </w:r>
    </w:p>
  </w:endnote>
  <w:endnote w:type="continuationSeparator" w:id="0">
    <w:p w14:paraId="5ED77F58" w14:textId="77777777" w:rsidR="002D0179" w:rsidRDefault="002D0179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9593" w14:textId="77777777" w:rsidR="00D41EAB" w:rsidRDefault="00D41EAB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D41EAB" w14:paraId="0488A64B" w14:textId="77777777" w:rsidTr="00B6333F">
      <w:tc>
        <w:tcPr>
          <w:tcW w:w="3116" w:type="dxa"/>
        </w:tcPr>
        <w:p w14:paraId="5DA0155A" w14:textId="77777777" w:rsidR="00D41EAB" w:rsidRDefault="00D41EAB" w:rsidP="00D41EAB">
          <w:pPr>
            <w:tabs>
              <w:tab w:val="center" w:pos="6120"/>
              <w:tab w:val="left" w:pos="9990"/>
            </w:tabs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Office of Research Compliance Review</w:t>
          </w:r>
        </w:p>
        <w:p w14:paraId="6160082B" w14:textId="77777777" w:rsidR="00D41EAB" w:rsidRPr="00667D48" w:rsidRDefault="00D41EAB" w:rsidP="00D41EAB">
          <w:pPr>
            <w:tabs>
              <w:tab w:val="center" w:pos="6120"/>
              <w:tab w:val="left" w:pos="9990"/>
            </w:tabs>
            <w:ind w:left="0" w:hanging="2"/>
            <w:rPr>
              <w:sz w:val="16"/>
              <w:szCs w:val="16"/>
            </w:rPr>
          </w:pPr>
          <w:hyperlink r:id="rId1" w:history="1">
            <w:r w:rsidRPr="00CD4E37">
              <w:rPr>
                <w:rStyle w:val="Hyperlink"/>
                <w:sz w:val="16"/>
                <w:szCs w:val="16"/>
              </w:rPr>
              <w:t>orcr.deptemail@umich.edu</w:t>
            </w:r>
          </w:hyperlink>
          <w:r>
            <w:rPr>
              <w:sz w:val="16"/>
              <w:szCs w:val="16"/>
            </w:rPr>
            <w:t xml:space="preserve"> </w:t>
          </w:r>
        </w:p>
      </w:tc>
      <w:tc>
        <w:tcPr>
          <w:tcW w:w="3117" w:type="dxa"/>
        </w:tcPr>
        <w:p w14:paraId="3C2637BB" w14:textId="77777777" w:rsidR="00D41EAB" w:rsidRDefault="00D41EAB" w:rsidP="00D41EAB">
          <w:pPr>
            <w:pStyle w:val="Footer"/>
            <w:ind w:left="0" w:hanging="2"/>
            <w:jc w:val="center"/>
          </w:pPr>
          <w:r>
            <w:rPr>
              <w:sz w:val="16"/>
              <w:szCs w:val="16"/>
            </w:rPr>
            <w:t>Version:  0</w:t>
          </w:r>
        </w:p>
      </w:tc>
      <w:tc>
        <w:tcPr>
          <w:tcW w:w="3117" w:type="dxa"/>
        </w:tcPr>
        <w:p w14:paraId="2134E02B" w14:textId="77777777" w:rsidR="00D41EAB" w:rsidRDefault="00D41EAB" w:rsidP="00D41EAB">
          <w:pPr>
            <w:pStyle w:val="Footer"/>
            <w:ind w:left="0" w:hanging="2"/>
            <w:jc w:val="center"/>
          </w:pPr>
          <w:r>
            <w:rPr>
              <w:sz w:val="16"/>
              <w:szCs w:val="16"/>
            </w:rPr>
            <w:t>Version Date:  June 2024</w:t>
          </w:r>
        </w:p>
      </w:tc>
    </w:tr>
  </w:tbl>
  <w:p w14:paraId="7ECF87DA" w14:textId="407D4A96" w:rsidR="00EE3FB4" w:rsidRDefault="00EE3FB4" w:rsidP="00D41E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C572" w14:textId="77777777" w:rsidR="00D41EAB" w:rsidRDefault="00D41EAB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AC3E" w14:textId="77777777" w:rsidR="002D0179" w:rsidRDefault="002D0179">
      <w:pPr>
        <w:ind w:hanging="2"/>
      </w:pPr>
      <w:r>
        <w:separator/>
      </w:r>
    </w:p>
  </w:footnote>
  <w:footnote w:type="continuationSeparator" w:id="0">
    <w:p w14:paraId="5C4826D5" w14:textId="77777777" w:rsidR="002D0179" w:rsidRDefault="002D0179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DF6C" w14:textId="77777777" w:rsidR="00D41EAB" w:rsidRDefault="00D41EAB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41EAB" w14:paraId="07F9AEE3" w14:textId="77777777" w:rsidTr="00D41EAB">
      <w:trPr>
        <w:trHeight w:val="530"/>
      </w:trPr>
      <w:tc>
        <w:tcPr>
          <w:tcW w:w="4675" w:type="dxa"/>
          <w:vAlign w:val="center"/>
        </w:tcPr>
        <w:p w14:paraId="64DE0257" w14:textId="77777777" w:rsidR="00D41EAB" w:rsidRPr="00D41EAB" w:rsidRDefault="00D41EAB" w:rsidP="00D41EAB">
          <w:pPr>
            <w:pStyle w:val="Header"/>
            <w:ind w:left="0" w:hanging="2"/>
            <w:jc w:val="center"/>
            <w:rPr>
              <w:rFonts w:asciiTheme="majorHAnsi" w:hAnsiTheme="majorHAnsi" w:cstheme="majorHAnsi"/>
              <w:sz w:val="22"/>
              <w:szCs w:val="22"/>
            </w:rPr>
          </w:pPr>
          <w:r w:rsidRPr="00D41EAB">
            <w:rPr>
              <w:rFonts w:asciiTheme="majorHAnsi" w:hAnsiTheme="majorHAnsi" w:cstheme="majorHAnsi"/>
              <w:noProof/>
              <w:sz w:val="22"/>
              <w:szCs w:val="22"/>
            </w:rPr>
            <w:drawing>
              <wp:anchor distT="0" distB="0" distL="0" distR="0" simplePos="0" relativeHeight="251659264" behindDoc="0" locked="0" layoutInCell="1" hidden="0" allowOverlap="1" wp14:anchorId="10B6E15B" wp14:editId="52F01DF3">
                <wp:simplePos x="0" y="0"/>
                <wp:positionH relativeFrom="column">
                  <wp:posOffset>-32230</wp:posOffset>
                </wp:positionH>
                <wp:positionV relativeFrom="paragraph">
                  <wp:posOffset>14976</wp:posOffset>
                </wp:positionV>
                <wp:extent cx="2157728" cy="237485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728" cy="237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5" w:type="dxa"/>
          <w:vAlign w:val="center"/>
        </w:tcPr>
        <w:p w14:paraId="53E54830" w14:textId="77777777" w:rsidR="00D41EAB" w:rsidRPr="00D41EAB" w:rsidRDefault="00D41EAB" w:rsidP="00D41E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Theme="majorHAnsi" w:eastAsia="Times New Roman" w:hAnsiTheme="majorHAnsi" w:cstheme="majorHAnsi"/>
              <w:color w:val="000000"/>
            </w:rPr>
          </w:pPr>
          <w:r w:rsidRPr="00D41EAB">
            <w:rPr>
              <w:rFonts w:asciiTheme="majorHAnsi" w:eastAsia="Times New Roman" w:hAnsiTheme="majorHAnsi" w:cstheme="majorHAnsi"/>
              <w:b/>
              <w:color w:val="000000"/>
            </w:rPr>
            <w:t>Non-Significant Risk Device</w:t>
          </w:r>
        </w:p>
        <w:p w14:paraId="6792DB73" w14:textId="1E0F46D6" w:rsidR="00D41EAB" w:rsidRPr="00D41EAB" w:rsidRDefault="00D41EAB" w:rsidP="00D41EAB">
          <w:pPr>
            <w:ind w:left="0" w:hanging="2"/>
            <w:jc w:val="center"/>
            <w:rPr>
              <w:rFonts w:asciiTheme="majorHAnsi" w:hAnsiTheme="majorHAnsi" w:cstheme="majorHAnsi"/>
              <w:b/>
              <w:bCs/>
              <w:sz w:val="22"/>
              <w:szCs w:val="22"/>
            </w:rPr>
          </w:pPr>
          <w:r w:rsidRPr="00D41EAB">
            <w:rPr>
              <w:rFonts w:asciiTheme="majorHAnsi" w:eastAsia="Times New Roman" w:hAnsiTheme="majorHAnsi" w:cstheme="majorHAnsi"/>
              <w:b/>
              <w:color w:val="000000"/>
            </w:rPr>
            <w:t>Self-Monitoring Report</w:t>
          </w:r>
        </w:p>
      </w:tc>
    </w:tr>
  </w:tbl>
  <w:p w14:paraId="1514C3CF" w14:textId="77777777" w:rsidR="00EE3FB4" w:rsidRDefault="00EE3FB4" w:rsidP="00D41EAB">
    <w:pPr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874" w14:textId="77777777" w:rsidR="00D41EAB" w:rsidRDefault="00D41EAB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66FF"/>
    <w:multiLevelType w:val="multilevel"/>
    <w:tmpl w:val="4562304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7306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B4"/>
    <w:rsid w:val="002D0179"/>
    <w:rsid w:val="00551FC0"/>
    <w:rsid w:val="00D41EAB"/>
    <w:rsid w:val="00D92100"/>
    <w:rsid w:val="00E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DB8B"/>
  <w15:docId w15:val="{F443C645-2A89-4158-B336-1A9D689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9"/>
      <w:szCs w:val="19"/>
    </w:rPr>
  </w:style>
  <w:style w:type="character" w:customStyle="1" w:styleId="BodyTextChar">
    <w:name w:val="Body Text Char"/>
    <w:rPr>
      <w:rFonts w:ascii="Arial" w:hAnsi="Arial"/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ar-SA"/>
    </w:r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rPr>
      <w:b/>
    </w:rPr>
  </w:style>
  <w:style w:type="character" w:customStyle="1" w:styleId="FieldTextChar">
    <w:name w:val="Field Text Char"/>
    <w:rPr>
      <w:rFonts w:ascii="Arial" w:hAnsi="Arial"/>
      <w:b/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FooterChar">
    <w:name w:val="Footer Char"/>
    <w:uiPriority w:val="99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41EA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41EAB"/>
    <w:rPr>
      <w:position w:val="-1"/>
    </w:rPr>
  </w:style>
  <w:style w:type="character" w:styleId="PlaceholderText">
    <w:name w:val="Placeholder Text"/>
    <w:basedOn w:val="DefaultParagraphFont"/>
    <w:uiPriority w:val="99"/>
    <w:semiHidden/>
    <w:rsid w:val="00551F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cr.deptemail@umich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318D-0912-4AB8-87F1-8092B7194484}"/>
      </w:docPartPr>
      <w:docPartBody>
        <w:p w:rsidR="00A417B1" w:rsidRDefault="00A417B1">
          <w:r w:rsidRPr="00796C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B1"/>
    <w:rsid w:val="00A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7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KS3uJbTuqu5yHNYQqieknHPBA==">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ITS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Elliott, Tessa</cp:lastModifiedBy>
  <cp:revision>2</cp:revision>
  <dcterms:created xsi:type="dcterms:W3CDTF">2024-06-21T20:30:00Z</dcterms:created>
  <dcterms:modified xsi:type="dcterms:W3CDTF">2024-06-21T20:30:00Z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">
    <vt:lpwstr>Document</vt:lpwstr>
  </property>
  <property fmtid="{D5CDD505-2E9C-101B-9397-08002B2CF9AE}" pid="4" name="Series">
    <vt:lpwstr>CLN</vt:lpwstr>
  </property>
  <property fmtid="{D5CDD505-2E9C-101B-9397-08002B2CF9AE}" pid="5" name="SOP Series">
    <vt:lpwstr>03</vt:lpwstr>
  </property>
  <property fmtid="{D5CDD505-2E9C-101B-9397-08002B2CF9AE}" pid="6" name="SOP Number">
    <vt:lpwstr>CLN 03-03</vt:lpwstr>
  </property>
  <property fmtid="{D5CDD505-2E9C-101B-9397-08002B2CF9AE}" pid="7" name="Main Doc">
    <vt:lpwstr>0</vt:lpwstr>
  </property>
  <property fmtid="{D5CDD505-2E9C-101B-9397-08002B2CF9AE}" pid="8" name="SOP Version">
    <vt:lpwstr>0</vt:lpwstr>
  </property>
  <property fmtid="{D5CDD505-2E9C-101B-9397-08002B2CF9AE}" pid="9" name="Effective Date">
    <vt:lpwstr>2008-08-15T00:00:00Z</vt:lpwstr>
  </property>
  <property fmtid="{D5CDD505-2E9C-101B-9397-08002B2CF9AE}" pid="10" name="Order">
    <vt:lpwstr>1600.00000000000</vt:lpwstr>
  </property>
</Properties>
</file>